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840B" w14:textId="74FF2FC5" w:rsidR="00297182" w:rsidRPr="00C34649" w:rsidRDefault="00297182" w:rsidP="2D5252FB">
      <w:pPr>
        <w:jc w:val="center"/>
        <w:rPr>
          <w:rFonts w:asciiTheme="minorHAnsi" w:hAnsiTheme="minorHAnsi" w:cstheme="minorHAnsi"/>
          <w:b/>
          <w:bCs/>
          <w:sz w:val="22"/>
          <w:szCs w:val="22"/>
        </w:rPr>
      </w:pPr>
      <w:bookmarkStart w:id="0" w:name="_GoBack"/>
      <w:bookmarkEnd w:id="0"/>
      <w:r w:rsidRPr="00C34649">
        <w:rPr>
          <w:rFonts w:asciiTheme="minorHAnsi" w:hAnsiTheme="minorHAnsi" w:cstheme="minorHAnsi"/>
          <w:b/>
          <w:bCs/>
          <w:sz w:val="22"/>
          <w:szCs w:val="22"/>
        </w:rPr>
        <w:t>MEMORANDUM OF UNDERSTANDING</w:t>
      </w:r>
    </w:p>
    <w:p w14:paraId="5CBF4B99" w14:textId="77777777" w:rsidR="00297182" w:rsidRPr="00C34649" w:rsidRDefault="00297182" w:rsidP="2D5252FB">
      <w:pPr>
        <w:rPr>
          <w:rFonts w:asciiTheme="minorHAnsi" w:hAnsiTheme="minorHAnsi" w:cstheme="minorHAnsi"/>
          <w:sz w:val="22"/>
          <w:szCs w:val="22"/>
        </w:rPr>
      </w:pPr>
    </w:p>
    <w:p w14:paraId="31C40FDD" w14:textId="77777777" w:rsidR="00297182" w:rsidRPr="00C34649" w:rsidRDefault="00297182" w:rsidP="2D5252FB">
      <w:pPr>
        <w:ind w:firstLine="720"/>
        <w:rPr>
          <w:rFonts w:asciiTheme="minorHAnsi" w:hAnsiTheme="minorHAnsi" w:cstheme="minorHAnsi"/>
          <w:sz w:val="22"/>
          <w:szCs w:val="22"/>
        </w:rPr>
      </w:pPr>
      <w:r w:rsidRPr="00C34649">
        <w:rPr>
          <w:rFonts w:asciiTheme="minorHAnsi" w:hAnsiTheme="minorHAnsi" w:cstheme="minorHAnsi"/>
          <w:sz w:val="22"/>
          <w:szCs w:val="22"/>
        </w:rPr>
        <w:t>The purpose of this Memorandum of Understanding between the United Faculty of Evergreen (“UFE”), and The Evergreen State College (“Evergreen”) is to memorialize agreements reached between the parties to address budget shortfalls at Evergreen anticipated for the 2020-2021 academic year.</w:t>
      </w:r>
    </w:p>
    <w:p w14:paraId="49A15E9C" w14:textId="77777777" w:rsidR="00297182" w:rsidRPr="00C34649" w:rsidRDefault="00297182" w:rsidP="2D5252FB">
      <w:pPr>
        <w:rPr>
          <w:rFonts w:asciiTheme="minorHAnsi" w:hAnsiTheme="minorHAnsi" w:cstheme="minorHAnsi"/>
          <w:sz w:val="22"/>
          <w:szCs w:val="22"/>
        </w:rPr>
      </w:pPr>
    </w:p>
    <w:p w14:paraId="4EB771E5" w14:textId="77777777" w:rsidR="00297182" w:rsidRPr="00C34649" w:rsidRDefault="00297182" w:rsidP="2D5252FB">
      <w:pPr>
        <w:jc w:val="center"/>
        <w:rPr>
          <w:rFonts w:asciiTheme="minorHAnsi" w:hAnsiTheme="minorHAnsi" w:cstheme="minorHAnsi"/>
          <w:b/>
          <w:bCs/>
          <w:sz w:val="22"/>
          <w:szCs w:val="22"/>
        </w:rPr>
      </w:pPr>
      <w:r w:rsidRPr="00C34649">
        <w:rPr>
          <w:rFonts w:asciiTheme="minorHAnsi" w:hAnsiTheme="minorHAnsi" w:cstheme="minorHAnsi"/>
          <w:b/>
          <w:bCs/>
          <w:sz w:val="22"/>
          <w:szCs w:val="22"/>
        </w:rPr>
        <w:t>Recitals</w:t>
      </w:r>
    </w:p>
    <w:p w14:paraId="6E993541" w14:textId="77777777" w:rsidR="00297182" w:rsidRPr="00C34649" w:rsidRDefault="00297182" w:rsidP="2D5252FB">
      <w:pPr>
        <w:rPr>
          <w:rFonts w:asciiTheme="minorHAnsi" w:hAnsiTheme="minorHAnsi" w:cstheme="minorHAnsi"/>
          <w:sz w:val="22"/>
          <w:szCs w:val="22"/>
        </w:rPr>
      </w:pPr>
    </w:p>
    <w:p w14:paraId="069D015E" w14:textId="7869BF61" w:rsidR="00297182" w:rsidRPr="00C34649" w:rsidRDefault="00297182" w:rsidP="2D5252FB">
      <w:pPr>
        <w:ind w:firstLine="720"/>
        <w:rPr>
          <w:rFonts w:asciiTheme="minorHAnsi" w:hAnsiTheme="minorHAnsi" w:cstheme="minorHAnsi"/>
          <w:sz w:val="22"/>
          <w:szCs w:val="22"/>
        </w:rPr>
      </w:pPr>
      <w:r w:rsidRPr="00C34649">
        <w:rPr>
          <w:rFonts w:asciiTheme="minorHAnsi" w:hAnsiTheme="minorHAnsi" w:cstheme="minorHAnsi"/>
          <w:sz w:val="22"/>
          <w:szCs w:val="22"/>
        </w:rPr>
        <w:t xml:space="preserve">Evergreen approached UFE during the term of the parties’ Collective Bargaining Agreement by and between The Evergreen State College and </w:t>
      </w:r>
      <w:r w:rsidR="00BA35AB" w:rsidRPr="00C34649">
        <w:rPr>
          <w:rFonts w:asciiTheme="minorHAnsi" w:hAnsiTheme="minorHAnsi" w:cstheme="minorHAnsi"/>
          <w:sz w:val="22"/>
          <w:szCs w:val="22"/>
        </w:rPr>
        <w:t xml:space="preserve">the </w:t>
      </w:r>
      <w:r w:rsidRPr="00C34649">
        <w:rPr>
          <w:rFonts w:asciiTheme="minorHAnsi" w:hAnsiTheme="minorHAnsi" w:cstheme="minorHAnsi"/>
          <w:sz w:val="22"/>
          <w:szCs w:val="22"/>
        </w:rPr>
        <w:t>United Faculty of Evergreen (June 15, 2018 – August 31, 2021) (the “Agreement”) to address looming budget shortfalls caused by low enrollments and projected State budget cuts due to the COVID-19 pandemic.  The parties agreed that the mechanisms in the Agreement for addressing budget cuts are not well-suited to the Evergreen’s current needs, and they have therefore bargained a series of measures to use in place of the rotating furloughs or layoffs described in the Agreement.  The parties adopt this Memorandum to memorialize their agreements.</w:t>
      </w:r>
    </w:p>
    <w:p w14:paraId="504A2546" w14:textId="77777777" w:rsidR="00297182" w:rsidRPr="00C34649" w:rsidRDefault="00297182" w:rsidP="2D5252FB">
      <w:pPr>
        <w:ind w:firstLine="720"/>
        <w:rPr>
          <w:rFonts w:asciiTheme="minorHAnsi" w:hAnsiTheme="minorHAnsi" w:cstheme="minorHAnsi"/>
          <w:sz w:val="22"/>
          <w:szCs w:val="22"/>
        </w:rPr>
      </w:pPr>
    </w:p>
    <w:p w14:paraId="4784DC20" w14:textId="77777777" w:rsidR="00297182" w:rsidRPr="00C34649" w:rsidRDefault="00297182" w:rsidP="2D5252FB">
      <w:pPr>
        <w:jc w:val="center"/>
        <w:rPr>
          <w:rFonts w:asciiTheme="minorHAnsi" w:hAnsiTheme="minorHAnsi" w:cstheme="minorHAnsi"/>
          <w:b/>
          <w:bCs/>
          <w:sz w:val="22"/>
          <w:szCs w:val="22"/>
        </w:rPr>
      </w:pPr>
      <w:r w:rsidRPr="00C34649">
        <w:rPr>
          <w:rFonts w:asciiTheme="minorHAnsi" w:hAnsiTheme="minorHAnsi" w:cstheme="minorHAnsi"/>
          <w:b/>
          <w:bCs/>
          <w:sz w:val="22"/>
          <w:szCs w:val="22"/>
        </w:rPr>
        <w:t>Agreement</w:t>
      </w:r>
    </w:p>
    <w:p w14:paraId="4EFD8E77" w14:textId="77777777" w:rsidR="00297182" w:rsidRPr="00C34649" w:rsidRDefault="00297182" w:rsidP="2D5252FB">
      <w:pPr>
        <w:rPr>
          <w:rFonts w:asciiTheme="minorHAnsi" w:hAnsiTheme="minorHAnsi" w:cstheme="minorHAnsi"/>
          <w:sz w:val="22"/>
          <w:szCs w:val="22"/>
        </w:rPr>
      </w:pPr>
    </w:p>
    <w:p w14:paraId="59315CFE" w14:textId="7D832DAA" w:rsidR="00C078BE" w:rsidRPr="00C34649" w:rsidRDefault="00C87AB3" w:rsidP="00C34649">
      <w:pPr>
        <w:ind w:firstLine="720"/>
        <w:rPr>
          <w:rFonts w:asciiTheme="minorHAnsi" w:hAnsiTheme="minorHAnsi" w:cstheme="minorHAnsi"/>
          <w:sz w:val="22"/>
          <w:szCs w:val="22"/>
        </w:rPr>
      </w:pPr>
      <w:r w:rsidRPr="00C34649">
        <w:rPr>
          <w:rFonts w:asciiTheme="minorHAnsi" w:hAnsiTheme="minorHAnsi" w:cstheme="minorHAnsi"/>
          <w:sz w:val="22"/>
          <w:szCs w:val="22"/>
        </w:rPr>
        <w:t>T</w:t>
      </w:r>
      <w:r w:rsidR="00297182" w:rsidRPr="00C34649">
        <w:rPr>
          <w:rFonts w:asciiTheme="minorHAnsi" w:hAnsiTheme="minorHAnsi" w:cstheme="minorHAnsi"/>
          <w:sz w:val="22"/>
          <w:szCs w:val="22"/>
        </w:rPr>
        <w:t>herefore, the parties agree as follows:</w:t>
      </w:r>
    </w:p>
    <w:p w14:paraId="0766D0EC" w14:textId="0E69AE53" w:rsidR="00297182" w:rsidRPr="00C34649" w:rsidRDefault="00297182" w:rsidP="2D5252FB">
      <w:pPr>
        <w:rPr>
          <w:rFonts w:asciiTheme="minorHAnsi" w:hAnsiTheme="minorHAnsi" w:cstheme="minorHAnsi"/>
          <w:sz w:val="22"/>
          <w:szCs w:val="22"/>
        </w:rPr>
      </w:pPr>
    </w:p>
    <w:p w14:paraId="32114661" w14:textId="0BE09EAA" w:rsidR="00297182" w:rsidRPr="00C34649" w:rsidRDefault="00297182" w:rsidP="2D5252FB">
      <w:pPr>
        <w:rPr>
          <w:rFonts w:asciiTheme="minorHAnsi" w:hAnsiTheme="minorHAnsi" w:cstheme="minorHAnsi"/>
          <w:sz w:val="22"/>
          <w:szCs w:val="22"/>
        </w:rPr>
      </w:pPr>
      <w:r w:rsidRPr="00C34649">
        <w:rPr>
          <w:rFonts w:asciiTheme="minorHAnsi" w:hAnsiTheme="minorHAnsi" w:cstheme="minorHAnsi"/>
          <w:sz w:val="22"/>
          <w:szCs w:val="22"/>
        </w:rPr>
        <w:t xml:space="preserve">1. </w:t>
      </w:r>
      <w:r w:rsidRPr="00C34649">
        <w:rPr>
          <w:rFonts w:asciiTheme="minorHAnsi" w:eastAsiaTheme="majorEastAsia" w:hAnsiTheme="minorHAnsi" w:cstheme="minorHAnsi"/>
          <w:sz w:val="22"/>
          <w:szCs w:val="22"/>
        </w:rPr>
        <w:t xml:space="preserve">The parties will suspend the </w:t>
      </w:r>
      <w:r w:rsidR="00625C53" w:rsidRPr="00C34649">
        <w:rPr>
          <w:rFonts w:asciiTheme="minorHAnsi" w:eastAsiaTheme="majorEastAsia" w:hAnsiTheme="minorHAnsi" w:cstheme="minorHAnsi"/>
          <w:sz w:val="22"/>
          <w:szCs w:val="22"/>
        </w:rPr>
        <w:t xml:space="preserve">3% </w:t>
      </w:r>
      <w:r w:rsidRPr="00C34649">
        <w:rPr>
          <w:rFonts w:asciiTheme="minorHAnsi" w:eastAsiaTheme="majorEastAsia" w:hAnsiTheme="minorHAnsi" w:cstheme="minorHAnsi"/>
          <w:sz w:val="22"/>
          <w:szCs w:val="22"/>
        </w:rPr>
        <w:t xml:space="preserve">increase to the Salary Grid planned for September 1, 2020, as described in </w:t>
      </w:r>
      <w:r w:rsidR="002243F9" w:rsidRPr="00C34649">
        <w:rPr>
          <w:rFonts w:asciiTheme="minorHAnsi" w:eastAsiaTheme="majorEastAsia" w:hAnsiTheme="minorHAnsi" w:cstheme="minorHAnsi"/>
          <w:sz w:val="22"/>
          <w:szCs w:val="22"/>
        </w:rPr>
        <w:t>p</w:t>
      </w:r>
      <w:r w:rsidRPr="00C34649">
        <w:rPr>
          <w:rFonts w:asciiTheme="minorHAnsi" w:eastAsiaTheme="majorEastAsia" w:hAnsiTheme="minorHAnsi" w:cstheme="minorHAnsi"/>
          <w:sz w:val="22"/>
          <w:szCs w:val="22"/>
        </w:rPr>
        <w:t>aragraph 2 of the parties’ Memorandum of Understanding dated May 22, 2019. The parties will meet during Fall</w:t>
      </w:r>
      <w:r w:rsidR="00625C53" w:rsidRPr="00C34649">
        <w:rPr>
          <w:rFonts w:asciiTheme="minorHAnsi" w:eastAsiaTheme="majorEastAsia" w:hAnsiTheme="minorHAnsi" w:cstheme="minorHAnsi"/>
          <w:sz w:val="22"/>
          <w:szCs w:val="22"/>
        </w:rPr>
        <w:t xml:space="preserve"> or Winter </w:t>
      </w:r>
      <w:r w:rsidRPr="00C34649">
        <w:rPr>
          <w:rFonts w:asciiTheme="minorHAnsi" w:eastAsiaTheme="majorEastAsia" w:hAnsiTheme="minorHAnsi" w:cstheme="minorHAnsi"/>
          <w:sz w:val="22"/>
          <w:szCs w:val="22"/>
        </w:rPr>
        <w:t xml:space="preserve">Quarter 2020 to review </w:t>
      </w:r>
      <w:r w:rsidR="58354C66" w:rsidRPr="00C34649">
        <w:rPr>
          <w:rFonts w:asciiTheme="minorHAnsi" w:eastAsiaTheme="majorEastAsia" w:hAnsiTheme="minorHAnsi" w:cstheme="minorHAnsi"/>
          <w:sz w:val="22"/>
          <w:szCs w:val="22"/>
        </w:rPr>
        <w:t>Evergreen’s</w:t>
      </w:r>
      <w:r w:rsidRPr="00C34649">
        <w:rPr>
          <w:rFonts w:asciiTheme="minorHAnsi" w:eastAsiaTheme="majorEastAsia" w:hAnsiTheme="minorHAnsi" w:cstheme="minorHAnsi"/>
          <w:sz w:val="22"/>
          <w:szCs w:val="22"/>
        </w:rPr>
        <w:t xml:space="preserve"> overall budget circumstances and negotiate over whether there will be increases to the Salary Grid and if so, in what amount. </w:t>
      </w:r>
      <w:r w:rsidR="28CA5F86" w:rsidRPr="00C34649">
        <w:rPr>
          <w:rFonts w:asciiTheme="minorHAnsi" w:eastAsiaTheme="majorEastAsia" w:hAnsiTheme="minorHAnsi" w:cstheme="minorHAnsi"/>
          <w:sz w:val="22"/>
          <w:szCs w:val="22"/>
        </w:rPr>
        <w:t xml:space="preserve">Faculty will continue to accumulate experience years and move through the salary grid as outlined in article 12 of the CBA. </w:t>
      </w:r>
      <w:r w:rsidR="00F97541" w:rsidRPr="00C34649">
        <w:rPr>
          <w:rFonts w:asciiTheme="minorHAnsi" w:eastAsiaTheme="majorEastAsia" w:hAnsiTheme="minorHAnsi" w:cstheme="minorHAnsi"/>
          <w:sz w:val="22"/>
          <w:szCs w:val="22"/>
        </w:rPr>
        <w:br/>
      </w:r>
    </w:p>
    <w:p w14:paraId="68A518AD" w14:textId="7C7966AC" w:rsidR="00297182" w:rsidRPr="00C34649" w:rsidRDefault="00F46566" w:rsidP="2D5252FB">
      <w:pPr>
        <w:rPr>
          <w:rFonts w:asciiTheme="minorHAnsi" w:eastAsiaTheme="majorEastAsia" w:hAnsiTheme="minorHAnsi" w:cstheme="minorHAnsi"/>
          <w:sz w:val="22"/>
          <w:szCs w:val="22"/>
        </w:rPr>
      </w:pPr>
      <w:r w:rsidRPr="00C34649">
        <w:rPr>
          <w:rFonts w:asciiTheme="minorHAnsi" w:hAnsiTheme="minorHAnsi" w:cstheme="minorHAnsi"/>
          <w:sz w:val="22"/>
          <w:szCs w:val="22"/>
        </w:rPr>
        <w:t xml:space="preserve">2. </w:t>
      </w:r>
      <w:r w:rsidR="00297182" w:rsidRPr="00C34649">
        <w:rPr>
          <w:rFonts w:asciiTheme="minorHAnsi" w:eastAsiaTheme="majorEastAsia" w:hAnsiTheme="minorHAnsi" w:cstheme="minorHAnsi"/>
          <w:sz w:val="22"/>
          <w:szCs w:val="22"/>
        </w:rPr>
        <w:t>Compensatio</w:t>
      </w:r>
      <w:r w:rsidR="00982D29" w:rsidRPr="00C34649">
        <w:rPr>
          <w:rFonts w:asciiTheme="minorHAnsi" w:eastAsiaTheme="majorEastAsia" w:hAnsiTheme="minorHAnsi" w:cstheme="minorHAnsi"/>
          <w:sz w:val="22"/>
          <w:szCs w:val="22"/>
        </w:rPr>
        <w:t xml:space="preserve">n during the 2020-21 academic year will be reduced by ten percent (10%) on the 2019-20 salary grid for all </w:t>
      </w:r>
      <w:r w:rsidR="00297182" w:rsidRPr="00C34649">
        <w:rPr>
          <w:rFonts w:asciiTheme="minorHAnsi" w:eastAsiaTheme="majorEastAsia" w:hAnsiTheme="minorHAnsi" w:cstheme="minorHAnsi"/>
          <w:sz w:val="22"/>
          <w:szCs w:val="22"/>
        </w:rPr>
        <w:t xml:space="preserve">full-time </w:t>
      </w:r>
      <w:r w:rsidR="00A35F0D" w:rsidRPr="00C34649">
        <w:rPr>
          <w:rFonts w:asciiTheme="minorHAnsi" w:eastAsiaTheme="majorEastAsia" w:hAnsiTheme="minorHAnsi" w:cstheme="minorHAnsi"/>
          <w:sz w:val="22"/>
          <w:szCs w:val="22"/>
        </w:rPr>
        <w:t>r</w:t>
      </w:r>
      <w:r w:rsidR="00297182" w:rsidRPr="00C34649">
        <w:rPr>
          <w:rFonts w:asciiTheme="minorHAnsi" w:eastAsiaTheme="majorEastAsia" w:hAnsiTheme="minorHAnsi" w:cstheme="minorHAnsi"/>
          <w:sz w:val="22"/>
          <w:szCs w:val="22"/>
        </w:rPr>
        <w:t>egular</w:t>
      </w:r>
      <w:r w:rsidR="00982D29" w:rsidRPr="00C34649">
        <w:rPr>
          <w:rFonts w:asciiTheme="minorHAnsi" w:eastAsiaTheme="majorEastAsia" w:hAnsiTheme="minorHAnsi" w:cstheme="minorHAnsi"/>
          <w:sz w:val="22"/>
          <w:szCs w:val="22"/>
        </w:rPr>
        <w:t xml:space="preserve"> </w:t>
      </w:r>
      <w:r w:rsidR="00A35F0D" w:rsidRPr="00C34649">
        <w:rPr>
          <w:rFonts w:asciiTheme="minorHAnsi" w:eastAsiaTheme="majorEastAsia" w:hAnsiTheme="minorHAnsi" w:cstheme="minorHAnsi"/>
          <w:sz w:val="22"/>
          <w:szCs w:val="22"/>
        </w:rPr>
        <w:t>f</w:t>
      </w:r>
      <w:r w:rsidR="00982D29" w:rsidRPr="00C34649">
        <w:rPr>
          <w:rFonts w:asciiTheme="minorHAnsi" w:eastAsiaTheme="majorEastAsia" w:hAnsiTheme="minorHAnsi" w:cstheme="minorHAnsi"/>
          <w:sz w:val="22"/>
          <w:szCs w:val="22"/>
        </w:rPr>
        <w:t>aculty</w:t>
      </w:r>
      <w:r w:rsidR="00CE5EAA" w:rsidRPr="00C34649">
        <w:rPr>
          <w:rFonts w:asciiTheme="minorHAnsi" w:eastAsiaTheme="majorEastAsia" w:hAnsiTheme="minorHAnsi" w:cstheme="minorHAnsi"/>
          <w:sz w:val="22"/>
          <w:szCs w:val="22"/>
        </w:rPr>
        <w:t>,</w:t>
      </w:r>
      <w:r w:rsidR="00982D29" w:rsidRPr="00C34649">
        <w:rPr>
          <w:rFonts w:asciiTheme="minorHAnsi" w:eastAsiaTheme="majorEastAsia" w:hAnsiTheme="minorHAnsi" w:cstheme="minorHAnsi"/>
          <w:sz w:val="22"/>
          <w:szCs w:val="22"/>
        </w:rPr>
        <w:t xml:space="preserve"> including the following: </w:t>
      </w:r>
      <w:r w:rsidR="00A35F0D" w:rsidRPr="00C34649">
        <w:rPr>
          <w:rFonts w:asciiTheme="minorHAnsi" w:eastAsiaTheme="majorEastAsia" w:hAnsiTheme="minorHAnsi" w:cstheme="minorHAnsi"/>
          <w:sz w:val="22"/>
          <w:szCs w:val="22"/>
        </w:rPr>
        <w:t>L</w:t>
      </w:r>
      <w:r w:rsidR="00982D29" w:rsidRPr="00C34649">
        <w:rPr>
          <w:rFonts w:asciiTheme="minorHAnsi" w:eastAsiaTheme="majorEastAsia" w:hAnsiTheme="minorHAnsi" w:cstheme="minorHAnsi"/>
          <w:sz w:val="22"/>
          <w:szCs w:val="22"/>
        </w:rPr>
        <w:t xml:space="preserve">ibrary </w:t>
      </w:r>
      <w:r w:rsidR="00A35F0D" w:rsidRPr="00C34649">
        <w:rPr>
          <w:rFonts w:asciiTheme="minorHAnsi" w:eastAsiaTheme="majorEastAsia" w:hAnsiTheme="minorHAnsi" w:cstheme="minorHAnsi"/>
          <w:sz w:val="22"/>
          <w:szCs w:val="22"/>
        </w:rPr>
        <w:t>F</w:t>
      </w:r>
      <w:r w:rsidR="00982D29" w:rsidRPr="00C34649">
        <w:rPr>
          <w:rFonts w:asciiTheme="minorHAnsi" w:eastAsiaTheme="majorEastAsia" w:hAnsiTheme="minorHAnsi" w:cstheme="minorHAnsi"/>
          <w:sz w:val="22"/>
          <w:szCs w:val="22"/>
        </w:rPr>
        <w:t xml:space="preserve">aculty, </w:t>
      </w:r>
      <w:r w:rsidR="00A35F0D" w:rsidRPr="00C34649">
        <w:rPr>
          <w:rFonts w:asciiTheme="minorHAnsi" w:eastAsiaTheme="majorEastAsia" w:hAnsiTheme="minorHAnsi" w:cstheme="minorHAnsi"/>
          <w:sz w:val="22"/>
          <w:szCs w:val="22"/>
        </w:rPr>
        <w:t>G</w:t>
      </w:r>
      <w:r w:rsidR="00982D29" w:rsidRPr="00C34649">
        <w:rPr>
          <w:rFonts w:asciiTheme="minorHAnsi" w:eastAsiaTheme="majorEastAsia" w:hAnsiTheme="minorHAnsi" w:cstheme="minorHAnsi"/>
          <w:sz w:val="22"/>
          <w:szCs w:val="22"/>
        </w:rPr>
        <w:t xml:space="preserve">raduate </w:t>
      </w:r>
      <w:r w:rsidR="00A35F0D" w:rsidRPr="00C34649">
        <w:rPr>
          <w:rFonts w:asciiTheme="minorHAnsi" w:eastAsiaTheme="majorEastAsia" w:hAnsiTheme="minorHAnsi" w:cstheme="minorHAnsi"/>
          <w:sz w:val="22"/>
          <w:szCs w:val="22"/>
        </w:rPr>
        <w:t>D</w:t>
      </w:r>
      <w:r w:rsidR="00982D29" w:rsidRPr="00C34649">
        <w:rPr>
          <w:rFonts w:asciiTheme="minorHAnsi" w:eastAsiaTheme="majorEastAsia" w:hAnsiTheme="minorHAnsi" w:cstheme="minorHAnsi"/>
          <w:sz w:val="22"/>
          <w:szCs w:val="22"/>
        </w:rPr>
        <w:t xml:space="preserve">irectors, </w:t>
      </w:r>
      <w:r w:rsidR="00A35F0D" w:rsidRPr="00C34649">
        <w:rPr>
          <w:rFonts w:asciiTheme="minorHAnsi" w:eastAsiaTheme="majorEastAsia" w:hAnsiTheme="minorHAnsi" w:cstheme="minorHAnsi"/>
          <w:sz w:val="22"/>
          <w:szCs w:val="22"/>
        </w:rPr>
        <w:t>A</w:t>
      </w:r>
      <w:r w:rsidR="00982D29" w:rsidRPr="00C34649">
        <w:rPr>
          <w:rFonts w:asciiTheme="minorHAnsi" w:eastAsiaTheme="majorEastAsia" w:hAnsiTheme="minorHAnsi" w:cstheme="minorHAnsi"/>
          <w:sz w:val="22"/>
          <w:szCs w:val="22"/>
        </w:rPr>
        <w:t xml:space="preserve">dministrative </w:t>
      </w:r>
      <w:r w:rsidR="00A35F0D" w:rsidRPr="00C34649">
        <w:rPr>
          <w:rFonts w:asciiTheme="minorHAnsi" w:eastAsiaTheme="majorEastAsia" w:hAnsiTheme="minorHAnsi" w:cstheme="minorHAnsi"/>
          <w:sz w:val="22"/>
          <w:szCs w:val="22"/>
        </w:rPr>
        <w:t>F</w:t>
      </w:r>
      <w:r w:rsidR="00982D29" w:rsidRPr="00C34649">
        <w:rPr>
          <w:rFonts w:asciiTheme="minorHAnsi" w:eastAsiaTheme="majorEastAsia" w:hAnsiTheme="minorHAnsi" w:cstheme="minorHAnsi"/>
          <w:sz w:val="22"/>
          <w:szCs w:val="22"/>
        </w:rPr>
        <w:t xml:space="preserve">aculty </w:t>
      </w:r>
      <w:r w:rsidR="00297182" w:rsidRPr="00C34649">
        <w:rPr>
          <w:rFonts w:asciiTheme="minorHAnsi" w:eastAsiaTheme="majorEastAsia" w:hAnsiTheme="minorHAnsi" w:cstheme="minorHAnsi"/>
          <w:sz w:val="22"/>
          <w:szCs w:val="22"/>
        </w:rPr>
        <w:t>on 12-month contracts</w:t>
      </w:r>
      <w:r w:rsidR="00982D29" w:rsidRPr="00C34649">
        <w:rPr>
          <w:rFonts w:asciiTheme="minorHAnsi" w:eastAsiaTheme="majorEastAsia" w:hAnsiTheme="minorHAnsi" w:cstheme="minorHAnsi"/>
          <w:sz w:val="22"/>
          <w:szCs w:val="22"/>
        </w:rPr>
        <w:t>, CAT Leaders, Faculty Fellows, Faculty Advisors, and Academic Deans</w:t>
      </w:r>
      <w:r w:rsidR="00C87AB3" w:rsidRPr="00C34649">
        <w:rPr>
          <w:rFonts w:asciiTheme="minorHAnsi" w:eastAsiaTheme="majorEastAsia" w:hAnsiTheme="minorHAnsi" w:cstheme="minorHAnsi"/>
          <w:sz w:val="22"/>
          <w:szCs w:val="22"/>
        </w:rPr>
        <w:t xml:space="preserve">; and full-time </w:t>
      </w:r>
      <w:r w:rsidR="00A959E1" w:rsidRPr="00C34649">
        <w:rPr>
          <w:rFonts w:asciiTheme="minorHAnsi" w:eastAsiaTheme="majorEastAsia" w:hAnsiTheme="minorHAnsi" w:cstheme="minorHAnsi"/>
          <w:sz w:val="22"/>
          <w:szCs w:val="22"/>
        </w:rPr>
        <w:t>a</w:t>
      </w:r>
      <w:r w:rsidR="00C87AB3" w:rsidRPr="00C34649">
        <w:rPr>
          <w:rFonts w:asciiTheme="minorHAnsi" w:eastAsiaTheme="majorEastAsia" w:hAnsiTheme="minorHAnsi" w:cstheme="minorHAnsi"/>
          <w:sz w:val="22"/>
          <w:szCs w:val="22"/>
        </w:rPr>
        <w:t xml:space="preserve">djunct </w:t>
      </w:r>
      <w:r w:rsidR="00A959E1" w:rsidRPr="00C34649">
        <w:rPr>
          <w:rFonts w:asciiTheme="minorHAnsi" w:eastAsiaTheme="majorEastAsia" w:hAnsiTheme="minorHAnsi" w:cstheme="minorHAnsi"/>
          <w:sz w:val="22"/>
          <w:szCs w:val="22"/>
        </w:rPr>
        <w:t>f</w:t>
      </w:r>
      <w:r w:rsidR="00C87AB3" w:rsidRPr="00C34649">
        <w:rPr>
          <w:rFonts w:asciiTheme="minorHAnsi" w:eastAsiaTheme="majorEastAsia" w:hAnsiTheme="minorHAnsi" w:cstheme="minorHAnsi"/>
          <w:sz w:val="22"/>
          <w:szCs w:val="22"/>
        </w:rPr>
        <w:t>aculty</w:t>
      </w:r>
      <w:r w:rsidR="00982D29" w:rsidRPr="00C34649">
        <w:rPr>
          <w:rFonts w:asciiTheme="minorHAnsi" w:eastAsiaTheme="majorEastAsia" w:hAnsiTheme="minorHAnsi" w:cstheme="minorHAnsi"/>
          <w:sz w:val="22"/>
          <w:szCs w:val="22"/>
        </w:rPr>
        <w:t>. Following expiration of this MOU, compensation will return to 100% on the 2019-20 salary grid. Workload will be reduced in parallel with this salary reduction as follows:</w:t>
      </w:r>
      <w:r w:rsidR="0092683A" w:rsidRPr="00C34649">
        <w:rPr>
          <w:rFonts w:asciiTheme="minorHAnsi" w:eastAsiaTheme="majorEastAsia" w:hAnsiTheme="minorHAnsi" w:cstheme="minorHAnsi"/>
          <w:sz w:val="22"/>
          <w:szCs w:val="22"/>
          <w:shd w:val="pct15" w:color="auto" w:fill="FFFFFF"/>
        </w:rPr>
        <w:t xml:space="preserve"> </w:t>
      </w:r>
    </w:p>
    <w:p w14:paraId="059D3A9F" w14:textId="34EAB865" w:rsidR="00297182" w:rsidRPr="00C34649" w:rsidRDefault="00297182" w:rsidP="2D5252FB">
      <w:pPr>
        <w:rPr>
          <w:rFonts w:asciiTheme="minorHAnsi" w:hAnsiTheme="minorHAnsi" w:cstheme="minorHAnsi"/>
          <w:sz w:val="22"/>
          <w:szCs w:val="22"/>
        </w:rPr>
      </w:pPr>
      <w:r w:rsidRPr="00C34649">
        <w:rPr>
          <w:rFonts w:asciiTheme="minorHAnsi" w:hAnsiTheme="minorHAnsi" w:cstheme="minorHAnsi"/>
          <w:sz w:val="22"/>
          <w:szCs w:val="22"/>
        </w:rPr>
        <w:tab/>
      </w:r>
    </w:p>
    <w:p w14:paraId="2BB0CCE4" w14:textId="6047DD03" w:rsidR="00297182" w:rsidRPr="00C34649" w:rsidRDefault="00297182" w:rsidP="2D5252FB">
      <w:pPr>
        <w:rPr>
          <w:rFonts w:asciiTheme="minorHAnsi" w:hAnsiTheme="minorHAnsi" w:cstheme="minorHAnsi"/>
          <w:sz w:val="22"/>
          <w:szCs w:val="22"/>
        </w:rPr>
      </w:pPr>
      <w:r w:rsidRPr="00C34649">
        <w:rPr>
          <w:rFonts w:asciiTheme="minorHAnsi" w:hAnsiTheme="minorHAnsi" w:cstheme="minorHAnsi"/>
          <w:sz w:val="22"/>
          <w:szCs w:val="22"/>
        </w:rPr>
        <w:tab/>
        <w:t xml:space="preserve">a. Undergraduate </w:t>
      </w:r>
      <w:r w:rsidR="00625C53" w:rsidRPr="00C34649">
        <w:rPr>
          <w:rFonts w:asciiTheme="minorHAnsi" w:hAnsiTheme="minorHAnsi" w:cstheme="minorHAnsi"/>
          <w:sz w:val="22"/>
          <w:szCs w:val="22"/>
        </w:rPr>
        <w:t>full-tim</w:t>
      </w:r>
      <w:r w:rsidR="008D3B85" w:rsidRPr="00C34649">
        <w:rPr>
          <w:rFonts w:asciiTheme="minorHAnsi" w:hAnsiTheme="minorHAnsi" w:cstheme="minorHAnsi"/>
          <w:sz w:val="22"/>
          <w:szCs w:val="22"/>
        </w:rPr>
        <w:t xml:space="preserve">e </w:t>
      </w:r>
      <w:r w:rsidR="00625C53" w:rsidRPr="00C34649">
        <w:rPr>
          <w:rFonts w:asciiTheme="minorHAnsi" w:hAnsiTheme="minorHAnsi" w:cstheme="minorHAnsi"/>
          <w:sz w:val="22"/>
          <w:szCs w:val="22"/>
        </w:rPr>
        <w:t xml:space="preserve">faculty: </w:t>
      </w:r>
    </w:p>
    <w:p w14:paraId="13D66D27" w14:textId="24262A0A" w:rsidR="00297182" w:rsidRPr="00C34649" w:rsidRDefault="00297182" w:rsidP="2D5252FB">
      <w:pPr>
        <w:rPr>
          <w:rFonts w:asciiTheme="minorHAnsi" w:hAnsiTheme="minorHAnsi" w:cstheme="minorHAnsi"/>
          <w:sz w:val="22"/>
          <w:szCs w:val="22"/>
        </w:rPr>
      </w:pPr>
    </w:p>
    <w:p w14:paraId="6727964D" w14:textId="61D53949" w:rsidR="00297182" w:rsidRPr="00C34649" w:rsidRDefault="00297182" w:rsidP="2D5252FB">
      <w:pPr>
        <w:pStyle w:val="ListParagraph"/>
        <w:numPr>
          <w:ilvl w:val="0"/>
          <w:numId w:val="1"/>
        </w:numPr>
        <w:rPr>
          <w:rFonts w:asciiTheme="minorHAnsi" w:hAnsiTheme="minorHAnsi" w:cstheme="minorHAnsi"/>
          <w:sz w:val="22"/>
          <w:szCs w:val="22"/>
        </w:rPr>
      </w:pPr>
      <w:r w:rsidRPr="00C34649">
        <w:rPr>
          <w:rFonts w:asciiTheme="minorHAnsi" w:hAnsiTheme="minorHAnsi" w:cstheme="minorHAnsi"/>
          <w:sz w:val="22"/>
          <w:szCs w:val="22"/>
        </w:rPr>
        <w:t xml:space="preserve">Will be furloughed for three (3) days from September 14-16. Faculty </w:t>
      </w:r>
      <w:r w:rsidR="00625C53" w:rsidRPr="00C34649">
        <w:rPr>
          <w:rFonts w:asciiTheme="minorHAnsi" w:hAnsiTheme="minorHAnsi" w:cstheme="minorHAnsi"/>
          <w:sz w:val="22"/>
          <w:szCs w:val="22"/>
        </w:rPr>
        <w:t xml:space="preserve">should not </w:t>
      </w:r>
      <w:r w:rsidRPr="00C34649">
        <w:rPr>
          <w:rFonts w:asciiTheme="minorHAnsi" w:hAnsiTheme="minorHAnsi" w:cstheme="minorHAnsi"/>
          <w:sz w:val="22"/>
          <w:szCs w:val="22"/>
        </w:rPr>
        <w:t>perform</w:t>
      </w:r>
      <w:r w:rsidR="00625C53" w:rsidRPr="00C34649">
        <w:rPr>
          <w:rFonts w:asciiTheme="minorHAnsi" w:hAnsiTheme="minorHAnsi" w:cstheme="minorHAnsi"/>
          <w:sz w:val="22"/>
          <w:szCs w:val="22"/>
        </w:rPr>
        <w:t xml:space="preserve"> college-related </w:t>
      </w:r>
      <w:r w:rsidRPr="00C34649">
        <w:rPr>
          <w:rFonts w:asciiTheme="minorHAnsi" w:hAnsiTheme="minorHAnsi" w:cstheme="minorHAnsi"/>
          <w:sz w:val="22"/>
          <w:szCs w:val="22"/>
        </w:rPr>
        <w:t>work during a furlough day.</w:t>
      </w:r>
    </w:p>
    <w:p w14:paraId="4A234DA5" w14:textId="535EB761" w:rsidR="00297182" w:rsidRPr="00C34649" w:rsidRDefault="00297182" w:rsidP="2D5252FB">
      <w:pPr>
        <w:ind w:left="1440"/>
        <w:rPr>
          <w:rFonts w:asciiTheme="minorHAnsi" w:hAnsiTheme="minorHAnsi" w:cstheme="minorHAnsi"/>
          <w:sz w:val="22"/>
          <w:szCs w:val="22"/>
        </w:rPr>
      </w:pPr>
    </w:p>
    <w:p w14:paraId="73ADE08C" w14:textId="1EDB82DE" w:rsidR="00297182" w:rsidRPr="00C34649" w:rsidRDefault="00297182" w:rsidP="2D5252FB">
      <w:pPr>
        <w:pStyle w:val="ListParagraph"/>
        <w:numPr>
          <w:ilvl w:val="0"/>
          <w:numId w:val="1"/>
        </w:numPr>
        <w:rPr>
          <w:rFonts w:asciiTheme="minorHAnsi" w:hAnsiTheme="minorHAnsi" w:cstheme="minorHAnsi"/>
          <w:sz w:val="22"/>
          <w:szCs w:val="22"/>
        </w:rPr>
      </w:pPr>
      <w:r w:rsidRPr="00C34649">
        <w:rPr>
          <w:rFonts w:asciiTheme="minorHAnsi" w:eastAsiaTheme="majorEastAsia" w:hAnsiTheme="minorHAnsi" w:cstheme="minorHAnsi"/>
          <w:sz w:val="22"/>
          <w:szCs w:val="22"/>
        </w:rPr>
        <w:t>Will reduce their teaching load in either winter or spring quarter from sixteen (16) credits to twelve (12) credits (reducing their annual load from forty-eight (48) credits to forty-four (44) credits). Following consultation with faculty members and CAT leaders, curriculum deans will approve or assig</w:t>
      </w:r>
      <w:r w:rsidR="001F489A" w:rsidRPr="00C34649">
        <w:rPr>
          <w:rFonts w:asciiTheme="minorHAnsi" w:eastAsiaTheme="majorEastAsia" w:hAnsiTheme="minorHAnsi" w:cstheme="minorHAnsi"/>
          <w:sz w:val="22"/>
          <w:szCs w:val="22"/>
        </w:rPr>
        <w:t>n re</w:t>
      </w:r>
      <w:r w:rsidRPr="00C34649">
        <w:rPr>
          <w:rFonts w:asciiTheme="minorHAnsi" w:eastAsiaTheme="majorEastAsia" w:hAnsiTheme="minorHAnsi" w:cstheme="minorHAnsi"/>
          <w:sz w:val="22"/>
          <w:szCs w:val="22"/>
        </w:rPr>
        <w:t>vised teaching plans.</w:t>
      </w:r>
    </w:p>
    <w:p w14:paraId="6FB0EA98" w14:textId="5C7FE23D" w:rsidR="00297182" w:rsidRPr="00C34649" w:rsidRDefault="00297182" w:rsidP="2D5252FB">
      <w:pPr>
        <w:ind w:left="1440"/>
        <w:rPr>
          <w:rFonts w:asciiTheme="minorHAnsi" w:hAnsiTheme="minorHAnsi" w:cstheme="minorHAnsi"/>
          <w:sz w:val="22"/>
          <w:szCs w:val="22"/>
        </w:rPr>
      </w:pPr>
    </w:p>
    <w:p w14:paraId="18997CC0" w14:textId="77777777" w:rsidR="001F489A" w:rsidRPr="00C34649" w:rsidRDefault="00297182" w:rsidP="2D5252FB">
      <w:pPr>
        <w:rPr>
          <w:rFonts w:asciiTheme="minorHAnsi" w:hAnsiTheme="minorHAnsi" w:cstheme="minorHAnsi"/>
          <w:sz w:val="22"/>
          <w:szCs w:val="22"/>
        </w:rPr>
      </w:pPr>
      <w:r w:rsidRPr="00C34649">
        <w:rPr>
          <w:rFonts w:asciiTheme="minorHAnsi" w:hAnsiTheme="minorHAnsi" w:cstheme="minorHAnsi"/>
          <w:sz w:val="22"/>
          <w:szCs w:val="22"/>
        </w:rPr>
        <w:tab/>
      </w:r>
    </w:p>
    <w:p w14:paraId="49E248EF" w14:textId="77777777" w:rsidR="001F489A" w:rsidRPr="00C34649" w:rsidRDefault="001F489A" w:rsidP="2D5252FB">
      <w:pPr>
        <w:rPr>
          <w:rFonts w:asciiTheme="minorHAnsi" w:hAnsiTheme="minorHAnsi" w:cstheme="minorHAnsi"/>
          <w:sz w:val="22"/>
          <w:szCs w:val="22"/>
        </w:rPr>
      </w:pPr>
    </w:p>
    <w:p w14:paraId="015DD8DA" w14:textId="77777777" w:rsidR="001F489A" w:rsidRPr="00C34649" w:rsidRDefault="001F489A" w:rsidP="2D5252FB">
      <w:pPr>
        <w:rPr>
          <w:rFonts w:asciiTheme="minorHAnsi" w:hAnsiTheme="minorHAnsi" w:cstheme="minorHAnsi"/>
          <w:sz w:val="22"/>
          <w:szCs w:val="22"/>
        </w:rPr>
      </w:pPr>
    </w:p>
    <w:p w14:paraId="4BB418B7" w14:textId="2F4FE0C8" w:rsidR="00297182" w:rsidRPr="00C34649" w:rsidRDefault="001F489A" w:rsidP="2D5252FB">
      <w:pPr>
        <w:rPr>
          <w:rFonts w:asciiTheme="minorHAnsi" w:hAnsiTheme="minorHAnsi" w:cstheme="minorHAnsi"/>
          <w:sz w:val="22"/>
          <w:szCs w:val="22"/>
        </w:rPr>
      </w:pPr>
      <w:r w:rsidRPr="00C34649">
        <w:rPr>
          <w:rFonts w:asciiTheme="minorHAnsi" w:hAnsiTheme="minorHAnsi" w:cstheme="minorHAnsi"/>
          <w:sz w:val="22"/>
          <w:szCs w:val="22"/>
        </w:rPr>
        <w:lastRenderedPageBreak/>
        <w:tab/>
      </w:r>
      <w:r w:rsidR="00297182" w:rsidRPr="00C34649">
        <w:rPr>
          <w:rFonts w:asciiTheme="minorHAnsi" w:hAnsiTheme="minorHAnsi" w:cstheme="minorHAnsi"/>
          <w:sz w:val="22"/>
          <w:szCs w:val="22"/>
        </w:rPr>
        <w:t xml:space="preserve">b. Graduate </w:t>
      </w:r>
      <w:r w:rsidR="00EE25E0" w:rsidRPr="00C34649">
        <w:rPr>
          <w:rFonts w:asciiTheme="minorHAnsi" w:hAnsiTheme="minorHAnsi" w:cstheme="minorHAnsi"/>
          <w:sz w:val="22"/>
          <w:szCs w:val="22"/>
        </w:rPr>
        <w:t>f</w:t>
      </w:r>
      <w:r w:rsidR="003D755C" w:rsidRPr="00C34649">
        <w:rPr>
          <w:rFonts w:asciiTheme="minorHAnsi" w:hAnsiTheme="minorHAnsi" w:cstheme="minorHAnsi"/>
          <w:sz w:val="22"/>
          <w:szCs w:val="22"/>
        </w:rPr>
        <w:t>ull-tim</w:t>
      </w:r>
      <w:r w:rsidR="00A35F0D" w:rsidRPr="00C34649">
        <w:rPr>
          <w:rFonts w:asciiTheme="minorHAnsi" w:hAnsiTheme="minorHAnsi" w:cstheme="minorHAnsi"/>
          <w:sz w:val="22"/>
          <w:szCs w:val="22"/>
        </w:rPr>
        <w:t xml:space="preserve">e </w:t>
      </w:r>
      <w:r w:rsidR="00297182" w:rsidRPr="00C34649">
        <w:rPr>
          <w:rFonts w:asciiTheme="minorHAnsi" w:hAnsiTheme="minorHAnsi" w:cstheme="minorHAnsi"/>
          <w:sz w:val="22"/>
          <w:szCs w:val="22"/>
        </w:rPr>
        <w:t>Faculty</w:t>
      </w:r>
      <w:r w:rsidR="00A35F0D" w:rsidRPr="00C34649">
        <w:rPr>
          <w:rFonts w:asciiTheme="minorHAnsi" w:hAnsiTheme="minorHAnsi" w:cstheme="minorHAnsi"/>
          <w:sz w:val="22"/>
          <w:szCs w:val="22"/>
        </w:rPr>
        <w:t>:</w:t>
      </w:r>
    </w:p>
    <w:p w14:paraId="4438A998" w14:textId="4CCF0190" w:rsidR="00297182" w:rsidRPr="00C34649" w:rsidRDefault="00297182" w:rsidP="2D5252FB">
      <w:pPr>
        <w:rPr>
          <w:rFonts w:asciiTheme="minorHAnsi" w:hAnsiTheme="minorHAnsi" w:cstheme="minorHAnsi"/>
          <w:sz w:val="22"/>
          <w:szCs w:val="22"/>
        </w:rPr>
      </w:pPr>
    </w:p>
    <w:p w14:paraId="6320B2BB" w14:textId="77777777" w:rsidR="00EA51B0" w:rsidRPr="00C34649" w:rsidRDefault="00297182" w:rsidP="00EA51B0">
      <w:pPr>
        <w:pStyle w:val="ListParagraph"/>
        <w:numPr>
          <w:ilvl w:val="0"/>
          <w:numId w:val="1"/>
        </w:numPr>
        <w:rPr>
          <w:rFonts w:asciiTheme="minorHAnsi" w:hAnsiTheme="minorHAnsi" w:cstheme="minorHAnsi"/>
          <w:sz w:val="22"/>
          <w:szCs w:val="22"/>
        </w:rPr>
      </w:pPr>
      <w:r w:rsidRPr="00C34649">
        <w:rPr>
          <w:rFonts w:asciiTheme="minorHAnsi" w:eastAsiaTheme="majorEastAsia" w:hAnsiTheme="minorHAnsi" w:cstheme="minorHAnsi"/>
          <w:sz w:val="22"/>
          <w:szCs w:val="22"/>
        </w:rPr>
        <w:t xml:space="preserve">Will be furloughed for three (3) days from September 14-16. </w:t>
      </w:r>
      <w:r w:rsidR="00625C53" w:rsidRPr="00C34649">
        <w:rPr>
          <w:rFonts w:asciiTheme="minorHAnsi" w:hAnsiTheme="minorHAnsi" w:cstheme="minorHAnsi"/>
          <w:sz w:val="22"/>
          <w:szCs w:val="22"/>
        </w:rPr>
        <w:t>Faculty should not perform college-related work during a furlough day.</w:t>
      </w:r>
    </w:p>
    <w:p w14:paraId="553548EC" w14:textId="77777777" w:rsidR="00EA51B0" w:rsidRPr="00C34649" w:rsidRDefault="00EA51B0" w:rsidP="00EA51B0">
      <w:pPr>
        <w:ind w:left="1800"/>
        <w:rPr>
          <w:rFonts w:asciiTheme="minorHAnsi" w:hAnsiTheme="minorHAnsi" w:cstheme="minorHAnsi"/>
          <w:sz w:val="22"/>
          <w:szCs w:val="22"/>
        </w:rPr>
      </w:pPr>
    </w:p>
    <w:p w14:paraId="7B319900" w14:textId="7875AB30" w:rsidR="009507F5" w:rsidRPr="00C34649" w:rsidRDefault="00297182" w:rsidP="00EA51B0">
      <w:pPr>
        <w:pStyle w:val="ListParagraph"/>
        <w:numPr>
          <w:ilvl w:val="0"/>
          <w:numId w:val="1"/>
        </w:numPr>
        <w:rPr>
          <w:rFonts w:asciiTheme="minorHAnsi" w:hAnsiTheme="minorHAnsi" w:cstheme="minorHAnsi"/>
          <w:sz w:val="22"/>
          <w:szCs w:val="22"/>
        </w:rPr>
      </w:pPr>
      <w:r w:rsidRPr="00C34649">
        <w:rPr>
          <w:rFonts w:asciiTheme="minorHAnsi" w:eastAsiaTheme="majorEastAsia" w:hAnsiTheme="minorHAnsi" w:cstheme="minorHAnsi"/>
          <w:sz w:val="22"/>
          <w:szCs w:val="22"/>
        </w:rPr>
        <w:t>Will reduce their governance or teaching load by one-quarter (1/4th) in fall, winter, or spring quarter, or by one-eighth (1/8th) in two of the three quarters</w:t>
      </w:r>
      <w:r w:rsidR="009507F5" w:rsidRPr="00C34649">
        <w:rPr>
          <w:rFonts w:asciiTheme="minorHAnsi" w:eastAsiaTheme="majorEastAsia" w:hAnsiTheme="minorHAnsi" w:cstheme="minorHAnsi"/>
          <w:sz w:val="22"/>
          <w:szCs w:val="22"/>
        </w:rPr>
        <w:t xml:space="preserve">. The mechanism for this reduction will be determined by each graduate program, with consultation between the graduate program director and program faculty, and subject to approval by the curriculum deans. </w:t>
      </w:r>
    </w:p>
    <w:p w14:paraId="07C67E34" w14:textId="77777777" w:rsidR="00297182" w:rsidRPr="00C34649" w:rsidRDefault="00297182" w:rsidP="2D5252FB">
      <w:pPr>
        <w:rPr>
          <w:rFonts w:asciiTheme="minorHAnsi" w:hAnsiTheme="minorHAnsi" w:cstheme="minorHAnsi"/>
          <w:sz w:val="22"/>
          <w:szCs w:val="22"/>
        </w:rPr>
      </w:pPr>
    </w:p>
    <w:p w14:paraId="22FA6903" w14:textId="43701360" w:rsidR="00297182" w:rsidRPr="00C34649" w:rsidRDefault="00297182" w:rsidP="2D5252FB">
      <w:pPr>
        <w:rPr>
          <w:rFonts w:asciiTheme="minorHAnsi" w:eastAsiaTheme="majorEastAsia" w:hAnsiTheme="minorHAnsi" w:cstheme="minorHAnsi"/>
          <w:sz w:val="22"/>
          <w:szCs w:val="22"/>
        </w:rPr>
      </w:pPr>
      <w:r w:rsidRPr="00C34649">
        <w:rPr>
          <w:rFonts w:asciiTheme="minorHAnsi" w:hAnsiTheme="minorHAnsi" w:cstheme="minorHAnsi"/>
          <w:sz w:val="22"/>
          <w:szCs w:val="22"/>
        </w:rPr>
        <w:tab/>
        <w:t xml:space="preserve">c. </w:t>
      </w:r>
      <w:r w:rsidR="00F65DFA" w:rsidRPr="00C34649">
        <w:rPr>
          <w:rFonts w:asciiTheme="minorHAnsi" w:hAnsiTheme="minorHAnsi" w:cstheme="minorHAnsi"/>
          <w:sz w:val="22"/>
          <w:szCs w:val="22"/>
        </w:rPr>
        <w:t>Full-</w:t>
      </w:r>
      <w:r w:rsidR="00A35F0D" w:rsidRPr="00C34649">
        <w:rPr>
          <w:rFonts w:asciiTheme="minorHAnsi" w:hAnsiTheme="minorHAnsi" w:cstheme="minorHAnsi"/>
          <w:sz w:val="22"/>
          <w:szCs w:val="22"/>
        </w:rPr>
        <w:t xml:space="preserve">time </w:t>
      </w:r>
      <w:r w:rsidR="00C87AB3" w:rsidRPr="00C34649">
        <w:rPr>
          <w:rFonts w:asciiTheme="minorHAnsi" w:hAnsiTheme="minorHAnsi" w:cstheme="minorHAnsi"/>
          <w:sz w:val="22"/>
          <w:szCs w:val="22"/>
        </w:rPr>
        <w:t>L</w:t>
      </w:r>
      <w:r w:rsidRPr="00C34649">
        <w:rPr>
          <w:rFonts w:asciiTheme="minorHAnsi" w:hAnsiTheme="minorHAnsi" w:cstheme="minorHAnsi"/>
          <w:sz w:val="22"/>
          <w:szCs w:val="22"/>
        </w:rPr>
        <w:t xml:space="preserve">ibrary </w:t>
      </w:r>
      <w:r w:rsidR="00C87AB3" w:rsidRPr="00C34649">
        <w:rPr>
          <w:rFonts w:asciiTheme="minorHAnsi" w:hAnsiTheme="minorHAnsi" w:cstheme="minorHAnsi"/>
          <w:sz w:val="22"/>
          <w:szCs w:val="22"/>
        </w:rPr>
        <w:t>F</w:t>
      </w:r>
      <w:r w:rsidRPr="00C34649">
        <w:rPr>
          <w:rFonts w:asciiTheme="minorHAnsi" w:hAnsiTheme="minorHAnsi" w:cstheme="minorHAnsi"/>
          <w:sz w:val="22"/>
          <w:szCs w:val="22"/>
        </w:rPr>
        <w:t xml:space="preserve">aculty, </w:t>
      </w:r>
      <w:r w:rsidR="00C87AB3" w:rsidRPr="00C34649">
        <w:rPr>
          <w:rFonts w:asciiTheme="minorHAnsi" w:eastAsiaTheme="majorEastAsia" w:hAnsiTheme="minorHAnsi" w:cstheme="minorHAnsi"/>
          <w:sz w:val="22"/>
          <w:szCs w:val="22"/>
        </w:rPr>
        <w:t>A</w:t>
      </w:r>
      <w:r w:rsidRPr="00C34649">
        <w:rPr>
          <w:rFonts w:asciiTheme="minorHAnsi" w:eastAsiaTheme="majorEastAsia" w:hAnsiTheme="minorHAnsi" w:cstheme="minorHAnsi"/>
          <w:sz w:val="22"/>
          <w:szCs w:val="22"/>
        </w:rPr>
        <w:t xml:space="preserve">dministrative </w:t>
      </w:r>
      <w:r w:rsidR="00C87AB3" w:rsidRPr="00C34649">
        <w:rPr>
          <w:rFonts w:asciiTheme="minorHAnsi" w:eastAsiaTheme="majorEastAsia" w:hAnsiTheme="minorHAnsi" w:cstheme="minorHAnsi"/>
          <w:sz w:val="22"/>
          <w:szCs w:val="22"/>
        </w:rPr>
        <w:t>F</w:t>
      </w:r>
      <w:r w:rsidRPr="00C34649">
        <w:rPr>
          <w:rFonts w:asciiTheme="minorHAnsi" w:eastAsiaTheme="majorEastAsia" w:hAnsiTheme="minorHAnsi" w:cstheme="minorHAnsi"/>
          <w:sz w:val="22"/>
          <w:szCs w:val="22"/>
        </w:rPr>
        <w:t>aculty</w:t>
      </w:r>
      <w:r w:rsidR="00B873C8" w:rsidRPr="00C34649">
        <w:rPr>
          <w:rFonts w:asciiTheme="minorHAnsi" w:eastAsiaTheme="majorEastAsia" w:hAnsiTheme="minorHAnsi" w:cstheme="minorHAnsi"/>
          <w:sz w:val="22"/>
          <w:szCs w:val="22"/>
        </w:rPr>
        <w:t xml:space="preserve"> on 12-month contracts</w:t>
      </w:r>
      <w:r w:rsidRPr="00C34649">
        <w:rPr>
          <w:rFonts w:asciiTheme="minorHAnsi" w:eastAsiaTheme="majorEastAsia" w:hAnsiTheme="minorHAnsi" w:cstheme="minorHAnsi"/>
          <w:sz w:val="22"/>
          <w:szCs w:val="22"/>
        </w:rPr>
        <w:t xml:space="preserve">, </w:t>
      </w:r>
      <w:r w:rsidR="00C87AB3" w:rsidRPr="00C34649">
        <w:rPr>
          <w:rFonts w:asciiTheme="minorHAnsi" w:eastAsiaTheme="majorEastAsia" w:hAnsiTheme="minorHAnsi" w:cstheme="minorHAnsi"/>
          <w:sz w:val="22"/>
          <w:szCs w:val="22"/>
        </w:rPr>
        <w:t xml:space="preserve">and Graduate </w:t>
      </w:r>
      <w:r w:rsidR="00B873C8" w:rsidRPr="00C34649">
        <w:rPr>
          <w:rFonts w:asciiTheme="minorHAnsi" w:eastAsiaTheme="majorEastAsia" w:hAnsiTheme="minorHAnsi" w:cstheme="minorHAnsi"/>
          <w:sz w:val="22"/>
          <w:szCs w:val="22"/>
        </w:rPr>
        <w:tab/>
      </w:r>
      <w:r w:rsidR="00C87AB3" w:rsidRPr="00C34649">
        <w:rPr>
          <w:rFonts w:asciiTheme="minorHAnsi" w:eastAsiaTheme="majorEastAsia" w:hAnsiTheme="minorHAnsi" w:cstheme="minorHAnsi"/>
          <w:sz w:val="22"/>
          <w:szCs w:val="22"/>
        </w:rPr>
        <w:t>D</w:t>
      </w:r>
      <w:r w:rsidRPr="00C34649">
        <w:rPr>
          <w:rFonts w:asciiTheme="minorHAnsi" w:eastAsiaTheme="majorEastAsia" w:hAnsiTheme="minorHAnsi" w:cstheme="minorHAnsi"/>
          <w:sz w:val="22"/>
          <w:szCs w:val="22"/>
        </w:rPr>
        <w:t xml:space="preserve">irectors will take a total of twenty (20) furlough days, distributed over the academic year. </w:t>
      </w:r>
      <w:r w:rsidR="00B873C8" w:rsidRPr="00C34649">
        <w:rPr>
          <w:rFonts w:asciiTheme="minorHAnsi" w:eastAsiaTheme="majorEastAsia" w:hAnsiTheme="minorHAnsi" w:cstheme="minorHAnsi"/>
          <w:sz w:val="22"/>
          <w:szCs w:val="22"/>
        </w:rPr>
        <w:tab/>
      </w:r>
      <w:r w:rsidRPr="00C34649">
        <w:rPr>
          <w:rFonts w:asciiTheme="minorHAnsi" w:eastAsiaTheme="majorEastAsia" w:hAnsiTheme="minorHAnsi" w:cstheme="minorHAnsi"/>
          <w:sz w:val="22"/>
          <w:szCs w:val="22"/>
        </w:rPr>
        <w:t>Furlough days will be scheduled in consultation with</w:t>
      </w:r>
      <w:r w:rsidR="00C87AB3" w:rsidRPr="00C34649">
        <w:rPr>
          <w:rFonts w:asciiTheme="minorHAnsi" w:eastAsiaTheme="majorEastAsia" w:hAnsiTheme="minorHAnsi" w:cstheme="minorHAnsi"/>
          <w:sz w:val="22"/>
          <w:szCs w:val="22"/>
        </w:rPr>
        <w:t xml:space="preserve"> </w:t>
      </w:r>
      <w:r w:rsidRPr="00C34649">
        <w:rPr>
          <w:rFonts w:asciiTheme="minorHAnsi" w:eastAsiaTheme="majorEastAsia" w:hAnsiTheme="minorHAnsi" w:cstheme="minorHAnsi"/>
          <w:sz w:val="22"/>
          <w:szCs w:val="22"/>
        </w:rPr>
        <w:t xml:space="preserve">the </w:t>
      </w:r>
      <w:r w:rsidR="00A87A4A" w:rsidRPr="00C34649">
        <w:rPr>
          <w:rFonts w:asciiTheme="minorHAnsi" w:eastAsiaTheme="majorEastAsia" w:hAnsiTheme="minorHAnsi" w:cstheme="minorHAnsi"/>
          <w:sz w:val="22"/>
          <w:szCs w:val="22"/>
        </w:rPr>
        <w:t>d</w:t>
      </w:r>
      <w:r w:rsidRPr="00C34649">
        <w:rPr>
          <w:rFonts w:asciiTheme="minorHAnsi" w:eastAsiaTheme="majorEastAsia" w:hAnsiTheme="minorHAnsi" w:cstheme="minorHAnsi"/>
          <w:sz w:val="22"/>
          <w:szCs w:val="22"/>
        </w:rPr>
        <w:t xml:space="preserve">eans and </w:t>
      </w:r>
      <w:r w:rsidR="00A87A4A" w:rsidRPr="00C34649">
        <w:rPr>
          <w:rFonts w:asciiTheme="minorHAnsi" w:eastAsiaTheme="majorEastAsia" w:hAnsiTheme="minorHAnsi" w:cstheme="minorHAnsi"/>
          <w:sz w:val="22"/>
          <w:szCs w:val="22"/>
        </w:rPr>
        <w:t>p</w:t>
      </w:r>
      <w:r w:rsidRPr="00C34649">
        <w:rPr>
          <w:rFonts w:asciiTheme="minorHAnsi" w:eastAsiaTheme="majorEastAsia" w:hAnsiTheme="minorHAnsi" w:cstheme="minorHAnsi"/>
          <w:sz w:val="22"/>
          <w:szCs w:val="22"/>
        </w:rPr>
        <w:t>rovost.</w:t>
      </w:r>
    </w:p>
    <w:p w14:paraId="52B76B81" w14:textId="61A41066" w:rsidR="00297182" w:rsidRPr="00C34649" w:rsidRDefault="00297182" w:rsidP="2D5252FB">
      <w:pPr>
        <w:rPr>
          <w:rFonts w:asciiTheme="minorHAnsi" w:hAnsiTheme="minorHAnsi" w:cstheme="minorHAnsi"/>
          <w:sz w:val="22"/>
          <w:szCs w:val="22"/>
        </w:rPr>
      </w:pPr>
    </w:p>
    <w:p w14:paraId="6E15FF67" w14:textId="1AA7E838" w:rsidR="00297182" w:rsidRPr="00C34649" w:rsidRDefault="00297182" w:rsidP="2D5252FB">
      <w:pPr>
        <w:rPr>
          <w:rFonts w:asciiTheme="minorHAnsi" w:eastAsiaTheme="majorEastAsia" w:hAnsiTheme="minorHAnsi" w:cstheme="minorHAnsi"/>
          <w:sz w:val="22"/>
          <w:szCs w:val="22"/>
        </w:rPr>
      </w:pPr>
      <w:r w:rsidRPr="00C34649">
        <w:rPr>
          <w:rFonts w:asciiTheme="minorHAnsi" w:hAnsiTheme="minorHAnsi" w:cstheme="minorHAnsi"/>
          <w:sz w:val="22"/>
          <w:szCs w:val="22"/>
        </w:rPr>
        <w:tab/>
        <w:t xml:space="preserve">d. </w:t>
      </w:r>
      <w:r w:rsidRPr="00C34649">
        <w:rPr>
          <w:rFonts w:asciiTheme="minorHAnsi" w:eastAsiaTheme="majorEastAsia" w:hAnsiTheme="minorHAnsi" w:cstheme="minorHAnsi"/>
          <w:sz w:val="22"/>
          <w:szCs w:val="22"/>
        </w:rPr>
        <w:t xml:space="preserve">CAT </w:t>
      </w:r>
      <w:r w:rsidR="00A35F0D" w:rsidRPr="00C34649">
        <w:rPr>
          <w:rFonts w:asciiTheme="minorHAnsi" w:eastAsiaTheme="majorEastAsia" w:hAnsiTheme="minorHAnsi" w:cstheme="minorHAnsi"/>
          <w:sz w:val="22"/>
          <w:szCs w:val="22"/>
        </w:rPr>
        <w:t>L</w:t>
      </w:r>
      <w:r w:rsidRPr="00C34649">
        <w:rPr>
          <w:rFonts w:asciiTheme="minorHAnsi" w:eastAsiaTheme="majorEastAsia" w:hAnsiTheme="minorHAnsi" w:cstheme="minorHAnsi"/>
          <w:sz w:val="22"/>
          <w:szCs w:val="22"/>
        </w:rPr>
        <w:t xml:space="preserve">eaders, </w:t>
      </w:r>
      <w:r w:rsidR="00A35F0D" w:rsidRPr="00C34649">
        <w:rPr>
          <w:rFonts w:asciiTheme="minorHAnsi" w:eastAsiaTheme="majorEastAsia" w:hAnsiTheme="minorHAnsi" w:cstheme="minorHAnsi"/>
          <w:sz w:val="22"/>
          <w:szCs w:val="22"/>
        </w:rPr>
        <w:t>F</w:t>
      </w:r>
      <w:r w:rsidRPr="00C34649">
        <w:rPr>
          <w:rFonts w:asciiTheme="minorHAnsi" w:eastAsiaTheme="majorEastAsia" w:hAnsiTheme="minorHAnsi" w:cstheme="minorHAnsi"/>
          <w:sz w:val="22"/>
          <w:szCs w:val="22"/>
        </w:rPr>
        <w:t xml:space="preserve">aculty </w:t>
      </w:r>
      <w:r w:rsidR="00A35F0D" w:rsidRPr="00C34649">
        <w:rPr>
          <w:rFonts w:asciiTheme="minorHAnsi" w:eastAsiaTheme="majorEastAsia" w:hAnsiTheme="minorHAnsi" w:cstheme="minorHAnsi"/>
          <w:sz w:val="22"/>
          <w:szCs w:val="22"/>
        </w:rPr>
        <w:t>F</w:t>
      </w:r>
      <w:r w:rsidRPr="00C34649">
        <w:rPr>
          <w:rFonts w:asciiTheme="minorHAnsi" w:eastAsiaTheme="majorEastAsia" w:hAnsiTheme="minorHAnsi" w:cstheme="minorHAnsi"/>
          <w:sz w:val="22"/>
          <w:szCs w:val="22"/>
        </w:rPr>
        <w:t xml:space="preserve">ellows, and </w:t>
      </w:r>
      <w:r w:rsidR="00A35F0D" w:rsidRPr="00C34649">
        <w:rPr>
          <w:rFonts w:asciiTheme="minorHAnsi" w:eastAsiaTheme="majorEastAsia" w:hAnsiTheme="minorHAnsi" w:cstheme="minorHAnsi"/>
          <w:sz w:val="22"/>
          <w:szCs w:val="22"/>
        </w:rPr>
        <w:t>F</w:t>
      </w:r>
      <w:r w:rsidRPr="00C34649">
        <w:rPr>
          <w:rFonts w:asciiTheme="minorHAnsi" w:eastAsiaTheme="majorEastAsia" w:hAnsiTheme="minorHAnsi" w:cstheme="minorHAnsi"/>
          <w:sz w:val="22"/>
          <w:szCs w:val="22"/>
        </w:rPr>
        <w:t xml:space="preserve">aculty </w:t>
      </w:r>
      <w:r w:rsidR="00A35F0D" w:rsidRPr="00C34649">
        <w:rPr>
          <w:rFonts w:asciiTheme="minorHAnsi" w:eastAsiaTheme="majorEastAsia" w:hAnsiTheme="minorHAnsi" w:cstheme="minorHAnsi"/>
          <w:sz w:val="22"/>
          <w:szCs w:val="22"/>
        </w:rPr>
        <w:t>A</w:t>
      </w:r>
      <w:r w:rsidRPr="00C34649">
        <w:rPr>
          <w:rFonts w:asciiTheme="minorHAnsi" w:eastAsiaTheme="majorEastAsia" w:hAnsiTheme="minorHAnsi" w:cstheme="minorHAnsi"/>
          <w:sz w:val="22"/>
          <w:szCs w:val="22"/>
        </w:rPr>
        <w:t xml:space="preserve">dvisors will teach their planned offerings through </w:t>
      </w:r>
      <w:r w:rsidR="004547FF" w:rsidRPr="00C34649">
        <w:rPr>
          <w:rFonts w:asciiTheme="minorHAnsi" w:eastAsiaTheme="majorEastAsia" w:hAnsiTheme="minorHAnsi" w:cstheme="minorHAnsi"/>
          <w:sz w:val="22"/>
          <w:szCs w:val="22"/>
        </w:rPr>
        <w:tab/>
      </w:r>
      <w:r w:rsidRPr="00C34649">
        <w:rPr>
          <w:rFonts w:asciiTheme="minorHAnsi" w:eastAsiaTheme="majorEastAsia" w:hAnsiTheme="minorHAnsi" w:cstheme="minorHAnsi"/>
          <w:sz w:val="22"/>
          <w:szCs w:val="22"/>
        </w:rPr>
        <w:t xml:space="preserve">the academic year and take the equivalent of twenty (20) furlough days from their </w:t>
      </w:r>
      <w:r w:rsidR="004547FF" w:rsidRPr="00C34649">
        <w:rPr>
          <w:rFonts w:asciiTheme="minorHAnsi" w:eastAsiaTheme="majorEastAsia" w:hAnsiTheme="minorHAnsi" w:cstheme="minorHAnsi"/>
          <w:sz w:val="22"/>
          <w:szCs w:val="22"/>
        </w:rPr>
        <w:tab/>
      </w:r>
      <w:r w:rsidRPr="00C34649">
        <w:rPr>
          <w:rFonts w:asciiTheme="minorHAnsi" w:eastAsiaTheme="majorEastAsia" w:hAnsiTheme="minorHAnsi" w:cstheme="minorHAnsi"/>
          <w:sz w:val="22"/>
          <w:szCs w:val="22"/>
        </w:rPr>
        <w:t xml:space="preserve">administrative assignments. Faculty will coordinate with colleagues and the deans in the </w:t>
      </w:r>
      <w:r w:rsidR="004547FF" w:rsidRPr="00C34649">
        <w:rPr>
          <w:rFonts w:asciiTheme="minorHAnsi" w:eastAsiaTheme="majorEastAsia" w:hAnsiTheme="minorHAnsi" w:cstheme="minorHAnsi"/>
          <w:sz w:val="22"/>
          <w:szCs w:val="22"/>
        </w:rPr>
        <w:tab/>
      </w:r>
      <w:r w:rsidRPr="00C34649">
        <w:rPr>
          <w:rFonts w:asciiTheme="minorHAnsi" w:eastAsiaTheme="majorEastAsia" w:hAnsiTheme="minorHAnsi" w:cstheme="minorHAnsi"/>
          <w:sz w:val="22"/>
          <w:szCs w:val="22"/>
        </w:rPr>
        <w:t>scheduling of their furlough days.</w:t>
      </w:r>
    </w:p>
    <w:p w14:paraId="6A37B0FD" w14:textId="758DB758" w:rsidR="00297182" w:rsidRPr="00C34649" w:rsidRDefault="00297182" w:rsidP="2D5252FB">
      <w:pPr>
        <w:rPr>
          <w:rFonts w:asciiTheme="minorHAnsi" w:hAnsiTheme="minorHAnsi" w:cstheme="minorHAnsi"/>
          <w:sz w:val="22"/>
          <w:szCs w:val="22"/>
        </w:rPr>
      </w:pPr>
    </w:p>
    <w:p w14:paraId="0EA81533" w14:textId="353B8226" w:rsidR="00B23DD8" w:rsidRPr="00C34649" w:rsidRDefault="008A3F2A" w:rsidP="00B23DD8">
      <w:pPr>
        <w:rPr>
          <w:rFonts w:asciiTheme="minorHAnsi" w:hAnsiTheme="minorHAnsi" w:cstheme="minorHAnsi"/>
          <w:sz w:val="22"/>
          <w:szCs w:val="22"/>
          <w:shd w:val="clear" w:color="auto" w:fill="E6E6E6"/>
        </w:rPr>
      </w:pPr>
      <w:r w:rsidRPr="00C34649">
        <w:rPr>
          <w:rFonts w:asciiTheme="minorHAnsi" w:hAnsiTheme="minorHAnsi" w:cstheme="minorHAnsi"/>
          <w:sz w:val="22"/>
          <w:szCs w:val="22"/>
        </w:rPr>
        <w:t xml:space="preserve">3. </w:t>
      </w:r>
      <w:r w:rsidR="4DC93FF4" w:rsidRPr="00C34649">
        <w:rPr>
          <w:rFonts w:asciiTheme="minorHAnsi" w:hAnsiTheme="minorHAnsi" w:cstheme="minorHAnsi"/>
          <w:sz w:val="22"/>
          <w:szCs w:val="22"/>
        </w:rPr>
        <w:t>The</w:t>
      </w:r>
      <w:r w:rsidR="006F517D" w:rsidRPr="00C34649">
        <w:rPr>
          <w:rFonts w:asciiTheme="minorHAnsi" w:hAnsiTheme="minorHAnsi" w:cstheme="minorHAnsi"/>
          <w:sz w:val="22"/>
          <w:szCs w:val="22"/>
        </w:rPr>
        <w:t xml:space="preserve"> following faculty categories</w:t>
      </w:r>
      <w:r w:rsidR="0D1999E9" w:rsidRPr="00C34649">
        <w:rPr>
          <w:rFonts w:asciiTheme="minorHAnsi" w:hAnsiTheme="minorHAnsi" w:cstheme="minorHAnsi"/>
          <w:sz w:val="22"/>
          <w:szCs w:val="22"/>
        </w:rPr>
        <w:t xml:space="preserve"> will not be furlough</w:t>
      </w:r>
      <w:r w:rsidR="08D688C4" w:rsidRPr="00C34649">
        <w:rPr>
          <w:rFonts w:asciiTheme="minorHAnsi" w:hAnsiTheme="minorHAnsi" w:cstheme="minorHAnsi"/>
          <w:sz w:val="22"/>
          <w:szCs w:val="22"/>
        </w:rPr>
        <w:t>ed</w:t>
      </w:r>
      <w:r w:rsidR="0D1999E9" w:rsidRPr="00C34649">
        <w:rPr>
          <w:rFonts w:asciiTheme="minorHAnsi" w:hAnsiTheme="minorHAnsi" w:cstheme="minorHAnsi"/>
          <w:sz w:val="22"/>
          <w:szCs w:val="22"/>
        </w:rPr>
        <w:t xml:space="preserve">, and will be compensated </w:t>
      </w:r>
      <w:r w:rsidR="56BB94FA" w:rsidRPr="00C34649">
        <w:rPr>
          <w:rFonts w:asciiTheme="minorHAnsi" w:hAnsiTheme="minorHAnsi" w:cstheme="minorHAnsi"/>
          <w:sz w:val="22"/>
          <w:szCs w:val="22"/>
        </w:rPr>
        <w:t>on the 2019-20 salary grid, prorated by the</w:t>
      </w:r>
      <w:r w:rsidR="3E0A9F7B" w:rsidRPr="00C34649">
        <w:rPr>
          <w:rFonts w:asciiTheme="minorHAnsi" w:hAnsiTheme="minorHAnsi" w:cstheme="minorHAnsi"/>
          <w:sz w:val="22"/>
          <w:szCs w:val="22"/>
        </w:rPr>
        <w:t xml:space="preserve"> terms of their contract</w:t>
      </w:r>
      <w:r w:rsidR="006F517D" w:rsidRPr="00C34649">
        <w:rPr>
          <w:rFonts w:asciiTheme="minorHAnsi" w:hAnsiTheme="minorHAnsi" w:cstheme="minorHAnsi"/>
          <w:sz w:val="22"/>
          <w:szCs w:val="22"/>
        </w:rPr>
        <w:t xml:space="preserve">: </w:t>
      </w:r>
      <w:r w:rsidR="00A35F0D" w:rsidRPr="00C34649">
        <w:rPr>
          <w:rFonts w:asciiTheme="minorHAnsi" w:hAnsiTheme="minorHAnsi" w:cstheme="minorHAnsi"/>
          <w:sz w:val="22"/>
          <w:szCs w:val="22"/>
        </w:rPr>
        <w:t>R</w:t>
      </w:r>
      <w:r w:rsidR="006F517D" w:rsidRPr="00C34649">
        <w:rPr>
          <w:rFonts w:asciiTheme="minorHAnsi" w:hAnsiTheme="minorHAnsi" w:cstheme="minorHAnsi"/>
          <w:sz w:val="22"/>
          <w:szCs w:val="22"/>
        </w:rPr>
        <w:t>egular faculty</w:t>
      </w:r>
      <w:r w:rsidR="00A35F0D" w:rsidRPr="00C34649">
        <w:rPr>
          <w:rFonts w:asciiTheme="minorHAnsi" w:hAnsiTheme="minorHAnsi" w:cstheme="minorHAnsi"/>
          <w:sz w:val="22"/>
          <w:szCs w:val="22"/>
        </w:rPr>
        <w:t xml:space="preserve"> </w:t>
      </w:r>
      <w:r w:rsidR="006F517D" w:rsidRPr="00C34649">
        <w:rPr>
          <w:rFonts w:asciiTheme="minorHAnsi" w:hAnsiTheme="minorHAnsi" w:cstheme="minorHAnsi"/>
          <w:sz w:val="22"/>
          <w:szCs w:val="22"/>
        </w:rPr>
        <w:t>on</w:t>
      </w:r>
      <w:r w:rsidR="00F119F5" w:rsidRPr="00C34649">
        <w:rPr>
          <w:rFonts w:asciiTheme="minorHAnsi" w:hAnsiTheme="minorHAnsi" w:cstheme="minorHAnsi"/>
          <w:sz w:val="22"/>
          <w:szCs w:val="22"/>
        </w:rPr>
        <w:t xml:space="preserve"> </w:t>
      </w:r>
      <w:r w:rsidR="006F517D" w:rsidRPr="00C34649">
        <w:rPr>
          <w:rFonts w:asciiTheme="minorHAnsi" w:hAnsiTheme="minorHAnsi" w:cstheme="minorHAnsi"/>
          <w:sz w:val="22"/>
          <w:szCs w:val="22"/>
        </w:rPr>
        <w:t xml:space="preserve">half-time contracts, </w:t>
      </w:r>
      <w:r w:rsidR="00A35F0D" w:rsidRPr="00C34649">
        <w:rPr>
          <w:rFonts w:asciiTheme="minorHAnsi" w:hAnsiTheme="minorHAnsi" w:cstheme="minorHAnsi"/>
          <w:sz w:val="22"/>
          <w:szCs w:val="22"/>
        </w:rPr>
        <w:t>A</w:t>
      </w:r>
      <w:r w:rsidR="00C24FDE" w:rsidRPr="00C34649">
        <w:rPr>
          <w:rFonts w:asciiTheme="minorHAnsi" w:hAnsiTheme="minorHAnsi" w:cstheme="minorHAnsi"/>
          <w:sz w:val="22"/>
          <w:szCs w:val="22"/>
        </w:rPr>
        <w:t>dministrative facult</w:t>
      </w:r>
      <w:r w:rsidR="00B873C8" w:rsidRPr="00C34649">
        <w:rPr>
          <w:rFonts w:asciiTheme="minorHAnsi" w:hAnsiTheme="minorHAnsi" w:cstheme="minorHAnsi"/>
          <w:sz w:val="22"/>
          <w:szCs w:val="22"/>
        </w:rPr>
        <w:t>y on 11-month contracts</w:t>
      </w:r>
      <w:r w:rsidR="00C24FDE" w:rsidRPr="00C34649">
        <w:rPr>
          <w:rFonts w:asciiTheme="minorHAnsi" w:hAnsiTheme="minorHAnsi" w:cstheme="minorHAnsi"/>
          <w:sz w:val="22"/>
          <w:szCs w:val="22"/>
        </w:rPr>
        <w:t xml:space="preserve">, </w:t>
      </w:r>
      <w:r w:rsidR="006F517D" w:rsidRPr="00C34649">
        <w:rPr>
          <w:rFonts w:asciiTheme="minorHAnsi" w:hAnsiTheme="minorHAnsi" w:cstheme="minorHAnsi"/>
          <w:sz w:val="22"/>
          <w:szCs w:val="22"/>
        </w:rPr>
        <w:t>regular faculty scheduled for one or more quarters of leave without pay</w:t>
      </w:r>
      <w:r w:rsidR="00EA51B0" w:rsidRPr="00C34649">
        <w:rPr>
          <w:rFonts w:asciiTheme="minorHAnsi" w:hAnsiTheme="minorHAnsi" w:cstheme="minorHAnsi"/>
          <w:sz w:val="22"/>
          <w:szCs w:val="22"/>
        </w:rPr>
        <w:t xml:space="preserve">, </w:t>
      </w:r>
      <w:r w:rsidR="00A61CDB" w:rsidRPr="00C34649">
        <w:rPr>
          <w:rFonts w:asciiTheme="minorHAnsi" w:hAnsiTheme="minorHAnsi" w:cstheme="minorHAnsi"/>
          <w:sz w:val="22"/>
          <w:szCs w:val="22"/>
        </w:rPr>
        <w:t>and adjunct faculty</w:t>
      </w:r>
      <w:r w:rsidR="00A959E1" w:rsidRPr="00C34649">
        <w:rPr>
          <w:rFonts w:asciiTheme="minorHAnsi" w:hAnsiTheme="minorHAnsi" w:cstheme="minorHAnsi"/>
          <w:sz w:val="22"/>
          <w:szCs w:val="22"/>
        </w:rPr>
        <w:t xml:space="preserve"> </w:t>
      </w:r>
      <w:r w:rsidR="00A61CDB" w:rsidRPr="00C34649">
        <w:rPr>
          <w:rFonts w:asciiTheme="minorHAnsi" w:hAnsiTheme="minorHAnsi" w:cstheme="minorHAnsi"/>
          <w:sz w:val="22"/>
          <w:szCs w:val="22"/>
        </w:rPr>
        <w:t>not on full-time contracts.</w:t>
      </w:r>
    </w:p>
    <w:p w14:paraId="3E250891" w14:textId="77777777" w:rsidR="00B23DD8" w:rsidRPr="00C34649" w:rsidRDefault="00B23DD8" w:rsidP="00B23DD8">
      <w:pPr>
        <w:rPr>
          <w:rFonts w:asciiTheme="minorHAnsi" w:hAnsiTheme="minorHAnsi" w:cstheme="minorHAnsi"/>
          <w:sz w:val="22"/>
          <w:szCs w:val="22"/>
          <w:shd w:val="clear" w:color="auto" w:fill="E6E6E6"/>
        </w:rPr>
      </w:pPr>
    </w:p>
    <w:p w14:paraId="4A70DB2A" w14:textId="751E77E2" w:rsidR="00F97541" w:rsidRPr="00C34649" w:rsidRDefault="00F97541" w:rsidP="00F97541">
      <w:pPr>
        <w:rPr>
          <w:rFonts w:asciiTheme="minorHAnsi" w:hAnsiTheme="minorHAnsi" w:cstheme="minorHAnsi"/>
          <w:strike/>
          <w:sz w:val="22"/>
          <w:szCs w:val="22"/>
        </w:rPr>
      </w:pPr>
      <w:r w:rsidRPr="00C34649">
        <w:rPr>
          <w:rFonts w:asciiTheme="minorHAnsi" w:hAnsiTheme="minorHAnsi" w:cstheme="minorHAnsi"/>
          <w:sz w:val="22"/>
          <w:szCs w:val="22"/>
        </w:rPr>
        <w:t>4</w:t>
      </w:r>
      <w:r w:rsidR="00EA51B0" w:rsidRPr="00C34649">
        <w:rPr>
          <w:rFonts w:asciiTheme="minorHAnsi" w:hAnsiTheme="minorHAnsi" w:cstheme="minorHAnsi"/>
          <w:sz w:val="22"/>
          <w:szCs w:val="22"/>
        </w:rPr>
        <w:t xml:space="preserve">. </w:t>
      </w:r>
      <w:r w:rsidR="00B23DD8" w:rsidRPr="00C34649">
        <w:rPr>
          <w:rFonts w:asciiTheme="minorHAnsi" w:eastAsiaTheme="majorEastAsia" w:hAnsiTheme="minorHAnsi" w:cstheme="minorHAnsi"/>
          <w:sz w:val="22"/>
          <w:szCs w:val="22"/>
        </w:rPr>
        <w:t xml:space="preserve">Budgets for senior administrator salaries will be reduced by at least 10%.  </w:t>
      </w:r>
    </w:p>
    <w:p w14:paraId="72D95FBA" w14:textId="77777777" w:rsidR="00F97541" w:rsidRPr="00C34649" w:rsidRDefault="00F97541" w:rsidP="00F97541">
      <w:pPr>
        <w:rPr>
          <w:rFonts w:asciiTheme="minorHAnsi" w:hAnsiTheme="minorHAnsi" w:cstheme="minorHAnsi"/>
          <w:sz w:val="22"/>
          <w:szCs w:val="22"/>
        </w:rPr>
      </w:pPr>
    </w:p>
    <w:p w14:paraId="0B5B8F85" w14:textId="08ACA226" w:rsidR="00F65DFA" w:rsidRPr="00C34649" w:rsidRDefault="00F97541" w:rsidP="2D5252FB">
      <w:pPr>
        <w:rPr>
          <w:rFonts w:asciiTheme="minorHAnsi" w:hAnsiTheme="minorHAnsi" w:cstheme="minorHAnsi"/>
          <w:sz w:val="22"/>
          <w:szCs w:val="22"/>
        </w:rPr>
      </w:pPr>
      <w:r w:rsidRPr="00C34649">
        <w:rPr>
          <w:rFonts w:asciiTheme="minorHAnsi" w:hAnsiTheme="minorHAnsi" w:cstheme="minorHAnsi"/>
          <w:sz w:val="22"/>
          <w:szCs w:val="22"/>
        </w:rPr>
        <w:t>5</w:t>
      </w:r>
      <w:r w:rsidR="049B747C" w:rsidRPr="00C34649">
        <w:rPr>
          <w:rFonts w:asciiTheme="minorHAnsi" w:hAnsiTheme="minorHAnsi" w:cstheme="minorHAnsi"/>
          <w:sz w:val="22"/>
          <w:szCs w:val="22"/>
        </w:rPr>
        <w:t xml:space="preserve">. </w:t>
      </w:r>
      <w:r w:rsidR="482C1360" w:rsidRPr="00C34649">
        <w:rPr>
          <w:rFonts w:asciiTheme="minorHAnsi" w:hAnsiTheme="minorHAnsi" w:cstheme="minorHAnsi"/>
          <w:sz w:val="22"/>
          <w:szCs w:val="22"/>
        </w:rPr>
        <w:t>Evergreen</w:t>
      </w:r>
      <w:r w:rsidR="69547453" w:rsidRPr="00C34649">
        <w:rPr>
          <w:rFonts w:asciiTheme="minorHAnsi" w:hAnsiTheme="minorHAnsi" w:cstheme="minorHAnsi"/>
          <w:sz w:val="22"/>
          <w:szCs w:val="22"/>
        </w:rPr>
        <w:t xml:space="preserve"> </w:t>
      </w:r>
      <w:r w:rsidR="004E1553" w:rsidRPr="00C34649">
        <w:rPr>
          <w:rFonts w:asciiTheme="minorHAnsi" w:hAnsiTheme="minorHAnsi" w:cstheme="minorHAnsi"/>
          <w:sz w:val="22"/>
          <w:szCs w:val="22"/>
        </w:rPr>
        <w:t xml:space="preserve">will </w:t>
      </w:r>
      <w:r w:rsidR="69547453" w:rsidRPr="00C34649">
        <w:rPr>
          <w:rFonts w:asciiTheme="minorHAnsi" w:hAnsiTheme="minorHAnsi" w:cstheme="minorHAnsi"/>
          <w:sz w:val="22"/>
          <w:szCs w:val="22"/>
        </w:rPr>
        <w:t>honor the verbal offers it has made to adjunct faculty for the 2020-21 academic year</w:t>
      </w:r>
      <w:r w:rsidR="378CC4D8" w:rsidRPr="00C34649">
        <w:rPr>
          <w:rFonts w:asciiTheme="minorHAnsi" w:hAnsiTheme="minorHAnsi" w:cstheme="minorHAnsi"/>
          <w:strike/>
          <w:sz w:val="22"/>
          <w:szCs w:val="22"/>
        </w:rPr>
        <w:t xml:space="preserve"> </w:t>
      </w:r>
      <w:r w:rsidR="69547453" w:rsidRPr="00C34649">
        <w:rPr>
          <w:rFonts w:asciiTheme="minorHAnsi" w:hAnsiTheme="minorHAnsi" w:cstheme="minorHAnsi"/>
          <w:sz w:val="22"/>
          <w:szCs w:val="22"/>
        </w:rPr>
        <w:t>and will issue written cont</w:t>
      </w:r>
      <w:r w:rsidR="04A20477" w:rsidRPr="00C34649">
        <w:rPr>
          <w:rFonts w:asciiTheme="minorHAnsi" w:hAnsiTheme="minorHAnsi" w:cstheme="minorHAnsi"/>
          <w:sz w:val="22"/>
          <w:szCs w:val="22"/>
        </w:rPr>
        <w:t>acts before instruction begins in fall 2020.</w:t>
      </w:r>
      <w:r w:rsidR="04A20477" w:rsidRPr="00C34649">
        <w:rPr>
          <w:rFonts w:asciiTheme="minorHAnsi" w:hAnsiTheme="minorHAnsi" w:cstheme="minorHAnsi"/>
          <w:sz w:val="22"/>
          <w:szCs w:val="22"/>
          <w:shd w:val="clear" w:color="auto" w:fill="E6E6E6"/>
        </w:rPr>
        <w:t xml:space="preserve"> </w:t>
      </w:r>
    </w:p>
    <w:p w14:paraId="2C82E340" w14:textId="1E17F83F" w:rsidR="00F65DFA" w:rsidRPr="00C34649" w:rsidRDefault="00F65DFA" w:rsidP="2D5252FB">
      <w:pPr>
        <w:rPr>
          <w:rFonts w:asciiTheme="minorHAnsi" w:hAnsiTheme="minorHAnsi" w:cstheme="minorHAnsi"/>
          <w:sz w:val="22"/>
          <w:szCs w:val="22"/>
        </w:rPr>
      </w:pPr>
    </w:p>
    <w:p w14:paraId="7EF602EB" w14:textId="4062A60E" w:rsidR="00F65DFA" w:rsidRPr="00C34649" w:rsidRDefault="00F97541" w:rsidP="00F97541">
      <w:pPr>
        <w:spacing w:line="259" w:lineRule="auto"/>
        <w:rPr>
          <w:rFonts w:asciiTheme="minorHAnsi" w:hAnsiTheme="minorHAnsi" w:cstheme="minorHAnsi"/>
          <w:sz w:val="22"/>
          <w:szCs w:val="22"/>
        </w:rPr>
      </w:pPr>
      <w:r w:rsidRPr="00C34649">
        <w:rPr>
          <w:rFonts w:asciiTheme="minorHAnsi" w:hAnsiTheme="minorHAnsi" w:cstheme="minorHAnsi"/>
          <w:sz w:val="22"/>
          <w:szCs w:val="22"/>
        </w:rPr>
        <w:t>6</w:t>
      </w:r>
      <w:r w:rsidR="16ED7DEE" w:rsidRPr="00C34649">
        <w:rPr>
          <w:rFonts w:asciiTheme="minorHAnsi" w:hAnsiTheme="minorHAnsi" w:cstheme="minorHAnsi"/>
          <w:sz w:val="22"/>
          <w:szCs w:val="22"/>
        </w:rPr>
        <w:t xml:space="preserve">. During a </w:t>
      </w:r>
      <w:r w:rsidR="48AE4549" w:rsidRPr="00C34649">
        <w:rPr>
          <w:rFonts w:asciiTheme="minorHAnsi" w:hAnsiTheme="minorHAnsi" w:cstheme="minorHAnsi"/>
          <w:sz w:val="22"/>
          <w:szCs w:val="22"/>
        </w:rPr>
        <w:t xml:space="preserve">faculty member’s </w:t>
      </w:r>
      <w:r w:rsidR="16ED7DEE" w:rsidRPr="00C34649">
        <w:rPr>
          <w:rFonts w:asciiTheme="minorHAnsi" w:hAnsiTheme="minorHAnsi" w:cstheme="minorHAnsi"/>
          <w:sz w:val="22"/>
          <w:szCs w:val="22"/>
        </w:rPr>
        <w:t>furlough quarter, if actual student enrollment does not meet targeted enrollment</w:t>
      </w:r>
      <w:r w:rsidR="04043AAA" w:rsidRPr="00C34649">
        <w:rPr>
          <w:rFonts w:asciiTheme="minorHAnsi" w:hAnsiTheme="minorHAnsi" w:cstheme="minorHAnsi"/>
          <w:sz w:val="22"/>
          <w:szCs w:val="22"/>
        </w:rPr>
        <w:t xml:space="preserve"> (CBA 7.4.2.)</w:t>
      </w:r>
      <w:r w:rsidR="16ED7DEE" w:rsidRPr="00C34649">
        <w:rPr>
          <w:rFonts w:asciiTheme="minorHAnsi" w:hAnsiTheme="minorHAnsi" w:cstheme="minorHAnsi"/>
          <w:sz w:val="22"/>
          <w:szCs w:val="22"/>
        </w:rPr>
        <w:t xml:space="preserve">, the curriculum deans shall not </w:t>
      </w:r>
      <w:r w:rsidR="38E09BF6" w:rsidRPr="00C34649">
        <w:rPr>
          <w:rFonts w:asciiTheme="minorHAnsi" w:hAnsiTheme="minorHAnsi" w:cstheme="minorHAnsi"/>
          <w:sz w:val="22"/>
          <w:szCs w:val="22"/>
        </w:rPr>
        <w:t>require faculty to</w:t>
      </w:r>
      <w:r w:rsidR="29D15D80" w:rsidRPr="00C34649">
        <w:rPr>
          <w:rFonts w:asciiTheme="minorHAnsi" w:hAnsiTheme="minorHAnsi" w:cstheme="minorHAnsi"/>
          <w:sz w:val="22"/>
          <w:szCs w:val="22"/>
        </w:rPr>
        <w:t xml:space="preserve"> </w:t>
      </w:r>
      <w:r w:rsidR="38E09BF6" w:rsidRPr="00C34649">
        <w:rPr>
          <w:rFonts w:asciiTheme="minorHAnsi" w:hAnsiTheme="minorHAnsi" w:cstheme="minorHAnsi"/>
          <w:sz w:val="22"/>
          <w:szCs w:val="22"/>
        </w:rPr>
        <w:t xml:space="preserve">offer extra </w:t>
      </w:r>
      <w:r w:rsidR="44A11A70" w:rsidRPr="00C34649">
        <w:rPr>
          <w:rFonts w:asciiTheme="minorHAnsi" w:hAnsiTheme="minorHAnsi" w:cstheme="minorHAnsi"/>
          <w:sz w:val="22"/>
          <w:szCs w:val="22"/>
        </w:rPr>
        <w:t xml:space="preserve">credit-bearing </w:t>
      </w:r>
      <w:r w:rsidR="16ED7DEE" w:rsidRPr="00C34649">
        <w:rPr>
          <w:rFonts w:asciiTheme="minorHAnsi" w:hAnsiTheme="minorHAnsi" w:cstheme="minorHAnsi"/>
          <w:sz w:val="22"/>
          <w:szCs w:val="22"/>
        </w:rPr>
        <w:t>cour</w:t>
      </w:r>
      <w:r w:rsidR="6A4F52B1" w:rsidRPr="00C34649">
        <w:rPr>
          <w:rFonts w:asciiTheme="minorHAnsi" w:hAnsiTheme="minorHAnsi" w:cstheme="minorHAnsi"/>
          <w:sz w:val="22"/>
          <w:szCs w:val="22"/>
        </w:rPr>
        <w:t>ses, programs</w:t>
      </w:r>
      <w:r w:rsidR="26458FF5" w:rsidRPr="00C34649">
        <w:rPr>
          <w:rFonts w:asciiTheme="minorHAnsi" w:hAnsiTheme="minorHAnsi" w:cstheme="minorHAnsi"/>
          <w:sz w:val="22"/>
          <w:szCs w:val="22"/>
        </w:rPr>
        <w:t xml:space="preserve">, or lecture series </w:t>
      </w:r>
      <w:r w:rsidR="4B424570" w:rsidRPr="00C34649">
        <w:rPr>
          <w:rFonts w:asciiTheme="minorHAnsi" w:hAnsiTheme="minorHAnsi" w:cstheme="minorHAnsi"/>
          <w:sz w:val="22"/>
          <w:szCs w:val="22"/>
        </w:rPr>
        <w:t>to exceed 12 credits of instruction</w:t>
      </w:r>
      <w:r w:rsidR="0E9C847E" w:rsidRPr="00C34649">
        <w:rPr>
          <w:rFonts w:asciiTheme="minorHAnsi" w:hAnsiTheme="minorHAnsi" w:cstheme="minorHAnsi"/>
          <w:sz w:val="22"/>
          <w:szCs w:val="22"/>
        </w:rPr>
        <w:t xml:space="preserve"> at a targeted student to faculty ratio of 25:1</w:t>
      </w:r>
      <w:r w:rsidR="00EE25E0" w:rsidRPr="00C34649">
        <w:rPr>
          <w:rFonts w:asciiTheme="minorHAnsi" w:hAnsiTheme="minorHAnsi" w:cstheme="minorHAnsi"/>
          <w:sz w:val="22"/>
          <w:szCs w:val="22"/>
        </w:rPr>
        <w:t>.</w:t>
      </w:r>
    </w:p>
    <w:p w14:paraId="08AC19E4" w14:textId="4CC7E3B5" w:rsidR="00F65DFA" w:rsidRPr="00C34649" w:rsidRDefault="00F65DFA" w:rsidP="2D5252FB">
      <w:pPr>
        <w:rPr>
          <w:rFonts w:asciiTheme="minorHAnsi" w:hAnsiTheme="minorHAnsi" w:cstheme="minorHAnsi"/>
          <w:sz w:val="22"/>
          <w:szCs w:val="22"/>
        </w:rPr>
      </w:pPr>
    </w:p>
    <w:p w14:paraId="68157932" w14:textId="23894FB0" w:rsidR="006F517D" w:rsidRPr="00C34649" w:rsidRDefault="00F97541" w:rsidP="2D5252FB">
      <w:pPr>
        <w:rPr>
          <w:rFonts w:asciiTheme="minorHAnsi" w:eastAsiaTheme="majorEastAsia" w:hAnsiTheme="minorHAnsi" w:cstheme="minorHAnsi"/>
          <w:strike/>
          <w:sz w:val="22"/>
          <w:szCs w:val="22"/>
        </w:rPr>
      </w:pPr>
      <w:r w:rsidRPr="00C34649">
        <w:rPr>
          <w:rFonts w:asciiTheme="minorHAnsi" w:hAnsiTheme="minorHAnsi" w:cstheme="minorHAnsi"/>
          <w:sz w:val="22"/>
          <w:szCs w:val="22"/>
        </w:rPr>
        <w:t>7</w:t>
      </w:r>
      <w:r w:rsidR="39CDF50E" w:rsidRPr="00C34649">
        <w:rPr>
          <w:rFonts w:asciiTheme="minorHAnsi" w:hAnsiTheme="minorHAnsi" w:cstheme="minorHAnsi"/>
          <w:sz w:val="22"/>
          <w:szCs w:val="22"/>
        </w:rPr>
        <w:t>.</w:t>
      </w:r>
      <w:r w:rsidR="00DF6074" w:rsidRPr="00C34649">
        <w:rPr>
          <w:rFonts w:asciiTheme="minorHAnsi" w:hAnsiTheme="minorHAnsi" w:cstheme="minorHAnsi"/>
          <w:sz w:val="22"/>
          <w:szCs w:val="22"/>
        </w:rPr>
        <w:t xml:space="preserve"> </w:t>
      </w:r>
      <w:r w:rsidR="006F517D" w:rsidRPr="00C34649">
        <w:rPr>
          <w:rFonts w:asciiTheme="minorHAnsi" w:hAnsiTheme="minorHAnsi" w:cstheme="minorHAnsi"/>
          <w:sz w:val="22"/>
          <w:szCs w:val="22"/>
        </w:rPr>
        <w:t xml:space="preserve">All post-retirement contracts </w:t>
      </w:r>
      <w:r w:rsidR="006F517D" w:rsidRPr="00C34649">
        <w:rPr>
          <w:rFonts w:asciiTheme="minorHAnsi" w:eastAsiaTheme="majorEastAsia" w:hAnsiTheme="minorHAnsi" w:cstheme="minorHAnsi"/>
          <w:sz w:val="22"/>
          <w:szCs w:val="22"/>
        </w:rPr>
        <w:t>will be postponed for the 2020-2021 academic year. Post-retirement faculty who were scheduled to teach in 20-21 will have their post-retirement contract extended by one year.</w:t>
      </w:r>
    </w:p>
    <w:p w14:paraId="665462B2" w14:textId="77777777" w:rsidR="006F517D" w:rsidRPr="00C34649" w:rsidRDefault="006F517D" w:rsidP="2D5252FB">
      <w:pPr>
        <w:rPr>
          <w:rFonts w:asciiTheme="minorHAnsi" w:hAnsiTheme="minorHAnsi" w:cstheme="minorHAnsi"/>
          <w:sz w:val="22"/>
          <w:szCs w:val="22"/>
        </w:rPr>
      </w:pPr>
    </w:p>
    <w:p w14:paraId="1AE12AF2" w14:textId="2FA608FF" w:rsidR="00212F54" w:rsidRPr="00C34649" w:rsidRDefault="00C24FDE" w:rsidP="2D5252FB">
      <w:pPr>
        <w:rPr>
          <w:rFonts w:asciiTheme="minorHAnsi" w:eastAsiaTheme="majorEastAsia" w:hAnsiTheme="minorHAnsi" w:cstheme="minorHAnsi"/>
          <w:strike/>
          <w:sz w:val="22"/>
          <w:szCs w:val="22"/>
        </w:rPr>
      </w:pPr>
      <w:r w:rsidRPr="00C34649">
        <w:rPr>
          <w:rFonts w:asciiTheme="minorHAnsi" w:hAnsiTheme="minorHAnsi" w:cstheme="minorHAnsi"/>
          <w:sz w:val="22"/>
          <w:szCs w:val="22"/>
        </w:rPr>
        <w:t>8.</w:t>
      </w:r>
      <w:r w:rsidR="00212F54" w:rsidRPr="00C34649">
        <w:rPr>
          <w:rFonts w:asciiTheme="minorHAnsi" w:hAnsiTheme="minorHAnsi" w:cstheme="minorHAnsi"/>
          <w:sz w:val="22"/>
          <w:szCs w:val="22"/>
        </w:rPr>
        <w:t xml:space="preserve"> </w:t>
      </w:r>
      <w:r w:rsidR="42EC24A3" w:rsidRPr="00C34649">
        <w:rPr>
          <w:rFonts w:asciiTheme="minorHAnsi" w:hAnsiTheme="minorHAnsi" w:cstheme="minorHAnsi"/>
          <w:sz w:val="22"/>
          <w:szCs w:val="22"/>
        </w:rPr>
        <w:t>Evergreen</w:t>
      </w:r>
      <w:r w:rsidR="00212F54" w:rsidRPr="00C34649">
        <w:rPr>
          <w:rFonts w:asciiTheme="minorHAnsi" w:hAnsiTheme="minorHAnsi" w:cstheme="minorHAnsi"/>
          <w:sz w:val="22"/>
          <w:szCs w:val="22"/>
        </w:rPr>
        <w:t xml:space="preserve"> </w:t>
      </w:r>
      <w:r w:rsidR="00212F54" w:rsidRPr="00C34649">
        <w:rPr>
          <w:rFonts w:asciiTheme="minorHAnsi" w:eastAsiaTheme="majorEastAsia" w:hAnsiTheme="minorHAnsi" w:cstheme="minorHAnsi"/>
          <w:sz w:val="22"/>
          <w:szCs w:val="22"/>
        </w:rPr>
        <w:t xml:space="preserve">will not declare a financial exigency or financial emergency under the provisions of Article 23 during the 2020-2021 academic year. </w:t>
      </w:r>
      <w:r w:rsidR="41FD3216" w:rsidRPr="00C34649">
        <w:rPr>
          <w:rFonts w:asciiTheme="minorHAnsi" w:eastAsiaTheme="majorEastAsia" w:hAnsiTheme="minorHAnsi" w:cstheme="minorHAnsi"/>
          <w:sz w:val="22"/>
          <w:szCs w:val="22"/>
        </w:rPr>
        <w:t>Evergreen</w:t>
      </w:r>
      <w:r w:rsidR="00212F54" w:rsidRPr="00C34649">
        <w:rPr>
          <w:rFonts w:asciiTheme="minorHAnsi" w:eastAsiaTheme="majorEastAsia" w:hAnsiTheme="minorHAnsi" w:cstheme="minorHAnsi"/>
          <w:sz w:val="22"/>
          <w:szCs w:val="22"/>
        </w:rPr>
        <w:t xml:space="preserve"> will not lay off faculty during the 2020-2021 academic year.</w:t>
      </w:r>
    </w:p>
    <w:p w14:paraId="259EEE5D" w14:textId="77777777" w:rsidR="00B873C8" w:rsidRPr="00C34649" w:rsidRDefault="00B873C8" w:rsidP="2D5252FB">
      <w:pPr>
        <w:rPr>
          <w:rFonts w:asciiTheme="minorHAnsi" w:eastAsiaTheme="majorEastAsia" w:hAnsiTheme="minorHAnsi" w:cstheme="minorHAnsi"/>
          <w:sz w:val="22"/>
          <w:szCs w:val="22"/>
        </w:rPr>
      </w:pPr>
    </w:p>
    <w:p w14:paraId="7D8C80E0" w14:textId="77777777" w:rsidR="0045069F" w:rsidRDefault="0045069F" w:rsidP="2D5252FB">
      <w:pPr>
        <w:rPr>
          <w:rFonts w:asciiTheme="minorHAnsi" w:hAnsiTheme="minorHAnsi" w:cstheme="minorHAnsi"/>
          <w:sz w:val="22"/>
          <w:szCs w:val="22"/>
        </w:rPr>
      </w:pPr>
      <w:r>
        <w:rPr>
          <w:rFonts w:asciiTheme="minorHAnsi" w:hAnsiTheme="minorHAnsi" w:cstheme="minorHAnsi"/>
          <w:sz w:val="22"/>
          <w:szCs w:val="22"/>
        </w:rPr>
        <w:br w:type="page"/>
      </w:r>
    </w:p>
    <w:p w14:paraId="29838042" w14:textId="660F8C76" w:rsidR="003C3CDA" w:rsidRPr="00C34649" w:rsidRDefault="00212F54" w:rsidP="2D5252FB">
      <w:pPr>
        <w:rPr>
          <w:rFonts w:asciiTheme="minorHAnsi" w:hAnsiTheme="minorHAnsi" w:cstheme="minorHAnsi"/>
          <w:sz w:val="22"/>
          <w:szCs w:val="22"/>
        </w:rPr>
      </w:pPr>
      <w:r w:rsidRPr="00C34649">
        <w:rPr>
          <w:rFonts w:asciiTheme="minorHAnsi" w:hAnsiTheme="minorHAnsi" w:cstheme="minorHAnsi"/>
          <w:sz w:val="22"/>
          <w:szCs w:val="22"/>
        </w:rPr>
        <w:lastRenderedPageBreak/>
        <w:t>This Memorandum is not precedent-setting an</w:t>
      </w:r>
      <w:r w:rsidR="00C24FDE" w:rsidRPr="00C34649">
        <w:rPr>
          <w:rFonts w:asciiTheme="minorHAnsi" w:hAnsiTheme="minorHAnsi" w:cstheme="minorHAnsi"/>
          <w:sz w:val="22"/>
          <w:szCs w:val="22"/>
        </w:rPr>
        <w:t xml:space="preserve">d </w:t>
      </w:r>
      <w:r w:rsidRPr="00C34649">
        <w:rPr>
          <w:rFonts w:asciiTheme="minorHAnsi" w:hAnsiTheme="minorHAnsi" w:cstheme="minorHAnsi"/>
          <w:sz w:val="22"/>
          <w:szCs w:val="22"/>
        </w:rPr>
        <w:t>will take effect upon ratification by both parties, and will expire on August 31, 2021, unless extended by the parties.</w:t>
      </w:r>
    </w:p>
    <w:p w14:paraId="7F0B9A4D" w14:textId="77777777" w:rsidR="003C3CDA" w:rsidRPr="00C34649" w:rsidRDefault="003C3CDA" w:rsidP="2D5252FB">
      <w:pPr>
        <w:rPr>
          <w:rFonts w:asciiTheme="minorHAnsi" w:hAnsiTheme="minorHAnsi" w:cstheme="minorHAnsi"/>
          <w:sz w:val="22"/>
          <w:szCs w:val="22"/>
        </w:rPr>
      </w:pPr>
    </w:p>
    <w:p w14:paraId="1FDB9C4D" w14:textId="34DC35E0" w:rsidR="00212F54" w:rsidRPr="00C34649" w:rsidRDefault="00212F54" w:rsidP="2D5252FB">
      <w:pPr>
        <w:rPr>
          <w:rFonts w:asciiTheme="minorHAnsi" w:hAnsiTheme="minorHAnsi" w:cstheme="minorHAnsi"/>
          <w:sz w:val="22"/>
          <w:szCs w:val="22"/>
        </w:rPr>
      </w:pPr>
      <w:r w:rsidRPr="00C34649">
        <w:rPr>
          <w:rFonts w:asciiTheme="minorHAnsi" w:hAnsiTheme="minorHAnsi" w:cstheme="minorHAnsi"/>
          <w:sz w:val="22"/>
          <w:szCs w:val="22"/>
        </w:rPr>
        <w:t xml:space="preserve">Signed and Dated this </w:t>
      </w: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r w:rsidRPr="00C34649">
        <w:rPr>
          <w:rFonts w:asciiTheme="minorHAnsi" w:hAnsiTheme="minorHAnsi" w:cstheme="minorHAnsi"/>
          <w:sz w:val="22"/>
          <w:szCs w:val="22"/>
        </w:rPr>
        <w:t xml:space="preserve">day of </w:t>
      </w: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r w:rsidRPr="00C34649">
        <w:rPr>
          <w:rFonts w:asciiTheme="minorHAnsi" w:hAnsiTheme="minorHAnsi" w:cstheme="minorHAnsi"/>
          <w:sz w:val="22"/>
          <w:szCs w:val="22"/>
        </w:rPr>
        <w:t>, 2020.</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4416"/>
        <w:gridCol w:w="4440"/>
      </w:tblGrid>
      <w:tr w:rsidR="00C34649" w:rsidRPr="00C34649" w14:paraId="25FDEAD5" w14:textId="77777777" w:rsidTr="2D5252FB">
        <w:trPr>
          <w:cantSplit/>
        </w:trPr>
        <w:tc>
          <w:tcPr>
            <w:tcW w:w="4416" w:type="dxa"/>
            <w:tcBorders>
              <w:right w:val="nil"/>
            </w:tcBorders>
          </w:tcPr>
          <w:p w14:paraId="3DE26B82" w14:textId="77777777" w:rsidR="00B873C8" w:rsidRPr="00C34649" w:rsidRDefault="00B873C8" w:rsidP="2D5252FB">
            <w:pPr>
              <w:overflowPunct w:val="0"/>
              <w:autoSpaceDE w:val="0"/>
              <w:autoSpaceDN w:val="0"/>
              <w:adjustRightInd w:val="0"/>
              <w:textAlignment w:val="baseline"/>
              <w:rPr>
                <w:rFonts w:asciiTheme="minorHAnsi" w:hAnsiTheme="minorHAnsi" w:cstheme="minorHAnsi"/>
                <w:sz w:val="22"/>
                <w:szCs w:val="22"/>
              </w:rPr>
            </w:pPr>
          </w:p>
          <w:p w14:paraId="5698E8B3" w14:textId="77777777" w:rsidR="00B873C8" w:rsidRPr="00C34649" w:rsidRDefault="00B873C8" w:rsidP="2D5252FB">
            <w:pPr>
              <w:overflowPunct w:val="0"/>
              <w:autoSpaceDE w:val="0"/>
              <w:autoSpaceDN w:val="0"/>
              <w:adjustRightInd w:val="0"/>
              <w:textAlignment w:val="baseline"/>
              <w:rPr>
                <w:rFonts w:asciiTheme="minorHAnsi" w:hAnsiTheme="minorHAnsi" w:cstheme="minorHAnsi"/>
                <w:sz w:val="22"/>
                <w:szCs w:val="22"/>
              </w:rPr>
            </w:pPr>
          </w:p>
          <w:p w14:paraId="4707FF7A" w14:textId="32433018"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r w:rsidRPr="00C34649">
              <w:rPr>
                <w:rFonts w:asciiTheme="minorHAnsi" w:hAnsiTheme="minorHAnsi" w:cstheme="minorHAnsi"/>
                <w:sz w:val="22"/>
                <w:szCs w:val="22"/>
              </w:rPr>
              <w:t>The Evergreen State College</w:t>
            </w:r>
          </w:p>
          <w:p w14:paraId="18E0CC6E"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p>
          <w:p w14:paraId="030F5B07"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p>
          <w:p w14:paraId="7F23BE75"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u w:val="single"/>
              </w:rPr>
            </w:pP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p>
          <w:p w14:paraId="194E8113"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r w:rsidRPr="00C34649">
              <w:rPr>
                <w:rFonts w:asciiTheme="minorHAnsi" w:hAnsiTheme="minorHAnsi" w:cstheme="minorHAnsi"/>
                <w:sz w:val="22"/>
                <w:szCs w:val="22"/>
              </w:rPr>
              <w:t>By____________________________</w:t>
            </w:r>
          </w:p>
          <w:p w14:paraId="73BA75F7"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r w:rsidRPr="00C34649">
              <w:rPr>
                <w:rFonts w:asciiTheme="minorHAnsi" w:hAnsiTheme="minorHAnsi" w:cstheme="minorHAnsi"/>
                <w:sz w:val="22"/>
                <w:szCs w:val="22"/>
              </w:rPr>
              <w:t>Its____________________________</w:t>
            </w:r>
          </w:p>
          <w:p w14:paraId="534C6A2F"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p>
        </w:tc>
        <w:tc>
          <w:tcPr>
            <w:tcW w:w="4440" w:type="dxa"/>
            <w:tcBorders>
              <w:top w:val="nil"/>
              <w:left w:val="nil"/>
              <w:bottom w:val="nil"/>
            </w:tcBorders>
          </w:tcPr>
          <w:p w14:paraId="5960ED2F" w14:textId="77777777" w:rsidR="00B873C8" w:rsidRPr="00C34649" w:rsidRDefault="00B873C8" w:rsidP="2D5252FB">
            <w:pPr>
              <w:overflowPunct w:val="0"/>
              <w:autoSpaceDE w:val="0"/>
              <w:autoSpaceDN w:val="0"/>
              <w:adjustRightInd w:val="0"/>
              <w:textAlignment w:val="baseline"/>
              <w:rPr>
                <w:rFonts w:asciiTheme="minorHAnsi" w:hAnsiTheme="minorHAnsi" w:cstheme="minorHAnsi"/>
                <w:sz w:val="22"/>
                <w:szCs w:val="22"/>
              </w:rPr>
            </w:pPr>
          </w:p>
          <w:p w14:paraId="7731CAB3" w14:textId="77777777" w:rsidR="00B873C8" w:rsidRPr="00C34649" w:rsidRDefault="00B873C8" w:rsidP="2D5252FB">
            <w:pPr>
              <w:overflowPunct w:val="0"/>
              <w:autoSpaceDE w:val="0"/>
              <w:autoSpaceDN w:val="0"/>
              <w:adjustRightInd w:val="0"/>
              <w:textAlignment w:val="baseline"/>
              <w:rPr>
                <w:rFonts w:asciiTheme="minorHAnsi" w:hAnsiTheme="minorHAnsi" w:cstheme="minorHAnsi"/>
                <w:sz w:val="22"/>
                <w:szCs w:val="22"/>
              </w:rPr>
            </w:pPr>
          </w:p>
          <w:p w14:paraId="359264D1" w14:textId="76781104"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r w:rsidRPr="00C34649">
              <w:rPr>
                <w:rFonts w:asciiTheme="minorHAnsi" w:hAnsiTheme="minorHAnsi" w:cstheme="minorHAnsi"/>
                <w:sz w:val="22"/>
                <w:szCs w:val="22"/>
              </w:rPr>
              <w:t>United Faculty of Evergr</w:t>
            </w:r>
            <w:r w:rsidR="00F65DFA" w:rsidRPr="00C34649">
              <w:rPr>
                <w:rFonts w:asciiTheme="minorHAnsi" w:hAnsiTheme="minorHAnsi" w:cstheme="minorHAnsi"/>
                <w:sz w:val="22"/>
                <w:szCs w:val="22"/>
              </w:rPr>
              <w:t>een</w:t>
            </w:r>
          </w:p>
          <w:p w14:paraId="4C32744D"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p>
          <w:p w14:paraId="46A487A9"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p>
          <w:p w14:paraId="30F5487F"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u w:val="single"/>
              </w:rPr>
            </w:pP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r w:rsidRPr="00C34649">
              <w:rPr>
                <w:rFonts w:asciiTheme="minorHAnsi" w:hAnsiTheme="minorHAnsi" w:cstheme="minorHAnsi"/>
                <w:sz w:val="22"/>
                <w:szCs w:val="22"/>
                <w:u w:val="single"/>
              </w:rPr>
              <w:tab/>
            </w:r>
          </w:p>
          <w:p w14:paraId="4CEAEB68"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r w:rsidRPr="00C34649">
              <w:rPr>
                <w:rFonts w:asciiTheme="minorHAnsi" w:hAnsiTheme="minorHAnsi" w:cstheme="minorHAnsi"/>
                <w:sz w:val="22"/>
                <w:szCs w:val="22"/>
              </w:rPr>
              <w:t>By____________________________</w:t>
            </w:r>
          </w:p>
          <w:p w14:paraId="6B55C241"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r w:rsidRPr="00C34649">
              <w:rPr>
                <w:rFonts w:asciiTheme="minorHAnsi" w:hAnsiTheme="minorHAnsi" w:cstheme="minorHAnsi"/>
                <w:sz w:val="22"/>
                <w:szCs w:val="22"/>
              </w:rPr>
              <w:t>Its_____________________________</w:t>
            </w:r>
          </w:p>
          <w:p w14:paraId="540A30C5" w14:textId="77777777" w:rsidR="00212F54" w:rsidRPr="00C34649" w:rsidRDefault="00212F54" w:rsidP="2D5252FB">
            <w:pPr>
              <w:overflowPunct w:val="0"/>
              <w:autoSpaceDE w:val="0"/>
              <w:autoSpaceDN w:val="0"/>
              <w:adjustRightInd w:val="0"/>
              <w:textAlignment w:val="baseline"/>
              <w:rPr>
                <w:rFonts w:asciiTheme="minorHAnsi" w:hAnsiTheme="minorHAnsi" w:cstheme="minorHAnsi"/>
                <w:sz w:val="22"/>
                <w:szCs w:val="22"/>
              </w:rPr>
            </w:pPr>
          </w:p>
        </w:tc>
      </w:tr>
    </w:tbl>
    <w:p w14:paraId="24788694" w14:textId="77777777" w:rsidR="00212F54" w:rsidRPr="00C34649" w:rsidRDefault="00212F54" w:rsidP="2D5252FB">
      <w:pPr>
        <w:rPr>
          <w:rFonts w:asciiTheme="minorHAnsi" w:hAnsiTheme="minorHAnsi" w:cstheme="minorHAnsi"/>
          <w:sz w:val="22"/>
          <w:szCs w:val="22"/>
        </w:rPr>
      </w:pPr>
    </w:p>
    <w:sectPr w:rsidR="00212F54" w:rsidRPr="00C34649" w:rsidSect="00EC299A">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E1554A" w16cex:dateUtc="2020-07-22T15:53:13.672Z"/>
  <w16cex:commentExtensible w16cex:durableId="0AA44E98" w16cex:dateUtc="2020-07-22T15:53:36.57Z"/>
  <w16cex:commentExtensible w16cex:durableId="4DA2BA91" w16cex:dateUtc="2020-07-22T15:54:01.638Z"/>
  <w16cex:commentExtensible w16cex:durableId="1C1F3DC4" w16cex:dateUtc="2020-07-22T15:56:07.536Z"/>
  <w16cex:commentExtensible w16cex:durableId="7472F301" w16cex:dateUtc="2020-07-22T18:15:44Z"/>
  <w16cex:commentExtensible w16cex:durableId="7C621FD8" w16cex:dateUtc="2020-07-22T18:19:35Z"/>
  <w16cex:commentExtensible w16cex:durableId="6B7CFDA3" w16cex:dateUtc="2020-07-22T18:20:21Z"/>
  <w16cex:commentExtensible w16cex:durableId="4F387A56" w16cex:dateUtc="2020-07-22T18:22:11Z"/>
  <w16cex:commentExtensible w16cex:durableId="6E4C14D5" w16cex:dateUtc="2020-07-22T18:23:45Z"/>
  <w16cex:commentExtensible w16cex:durableId="7D6C58BB" w16cex:dateUtc="2020-07-22T18:27:12Z"/>
  <w16cex:commentExtensible w16cex:durableId="6BF3C371" w16cex:dateUtc="2020-07-22T18:36:28Z"/>
  <w16cex:commentExtensible w16cex:durableId="674B1E7E" w16cex:dateUtc="2020-07-22T18:39:46Z"/>
  <w16cex:commentExtensible w16cex:durableId="2BDF91EF" w16cex:dateUtc="2020-07-22T21:37:30Z"/>
  <w16cex:commentExtensible w16cex:durableId="60B5D352" w16cex:dateUtc="2020-07-24T20:29:25.325Z"/>
  <w16cex:commentExtensible w16cex:durableId="3CA8FF1C" w16cex:dateUtc="2020-07-24T20:34:14.1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D9AE9" w14:textId="77777777" w:rsidR="00394B96" w:rsidRDefault="00394B96" w:rsidP="00E0227C">
      <w:r>
        <w:separator/>
      </w:r>
    </w:p>
  </w:endnote>
  <w:endnote w:type="continuationSeparator" w:id="0">
    <w:p w14:paraId="0A242A6E" w14:textId="77777777" w:rsidR="00394B96" w:rsidRDefault="00394B96" w:rsidP="00E0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922983883"/>
      <w:docPartObj>
        <w:docPartGallery w:val="Page Numbers (Bottom of Page)"/>
        <w:docPartUnique/>
      </w:docPartObj>
    </w:sdtPr>
    <w:sdtEndPr>
      <w:rPr>
        <w:noProof/>
      </w:rPr>
    </w:sdtEndPr>
    <w:sdtContent>
      <w:p w14:paraId="6B260777" w14:textId="7299DAA9" w:rsidR="002D0874" w:rsidRPr="002D0874" w:rsidRDefault="002D0874">
        <w:pPr>
          <w:pStyle w:val="Footer"/>
          <w:jc w:val="center"/>
          <w:rPr>
            <w:rFonts w:asciiTheme="minorHAnsi" w:hAnsiTheme="minorHAnsi" w:cstheme="minorHAnsi"/>
            <w:sz w:val="22"/>
            <w:szCs w:val="22"/>
          </w:rPr>
        </w:pPr>
        <w:r w:rsidRPr="002D0874">
          <w:rPr>
            <w:rFonts w:asciiTheme="minorHAnsi" w:hAnsiTheme="minorHAnsi" w:cstheme="minorHAnsi"/>
            <w:sz w:val="22"/>
            <w:szCs w:val="22"/>
          </w:rPr>
          <w:fldChar w:fldCharType="begin"/>
        </w:r>
        <w:r w:rsidRPr="002D0874">
          <w:rPr>
            <w:rFonts w:asciiTheme="minorHAnsi" w:hAnsiTheme="minorHAnsi" w:cstheme="minorHAnsi"/>
            <w:sz w:val="22"/>
            <w:szCs w:val="22"/>
          </w:rPr>
          <w:instrText xml:space="preserve"> PAGE   \* MERGEFORMAT </w:instrText>
        </w:r>
        <w:r w:rsidRPr="002D0874">
          <w:rPr>
            <w:rFonts w:asciiTheme="minorHAnsi" w:hAnsiTheme="minorHAnsi" w:cstheme="minorHAnsi"/>
            <w:sz w:val="22"/>
            <w:szCs w:val="22"/>
          </w:rPr>
          <w:fldChar w:fldCharType="separate"/>
        </w:r>
        <w:r w:rsidRPr="002D0874">
          <w:rPr>
            <w:rFonts w:asciiTheme="minorHAnsi" w:hAnsiTheme="minorHAnsi" w:cstheme="minorHAnsi"/>
            <w:noProof/>
            <w:sz w:val="22"/>
            <w:szCs w:val="22"/>
          </w:rPr>
          <w:t>2</w:t>
        </w:r>
        <w:r w:rsidRPr="002D0874">
          <w:rPr>
            <w:rFonts w:asciiTheme="minorHAnsi" w:hAnsiTheme="minorHAnsi" w:cstheme="minorHAnsi"/>
            <w:noProof/>
            <w:sz w:val="22"/>
            <w:szCs w:val="22"/>
          </w:rPr>
          <w:fldChar w:fldCharType="end"/>
        </w:r>
      </w:p>
    </w:sdtContent>
  </w:sdt>
  <w:p w14:paraId="7CE17835" w14:textId="77777777" w:rsidR="002D0874" w:rsidRDefault="002D0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E2A6B" w14:textId="77777777" w:rsidR="00394B96" w:rsidRDefault="00394B96" w:rsidP="00E0227C">
      <w:r>
        <w:separator/>
      </w:r>
    </w:p>
  </w:footnote>
  <w:footnote w:type="continuationSeparator" w:id="0">
    <w:p w14:paraId="12BDBCE7" w14:textId="77777777" w:rsidR="00394B96" w:rsidRDefault="00394B96" w:rsidP="00E0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CBB2" w14:textId="46643D75" w:rsidR="00E0227C" w:rsidRDefault="00394B96">
    <w:pPr>
      <w:pStyle w:val="Header"/>
    </w:pPr>
    <w:r>
      <w:rPr>
        <w:noProof/>
        <w:color w:val="2B579A"/>
        <w:shd w:val="clear" w:color="auto" w:fill="E6E6E6"/>
      </w:rPr>
      <w:pict w14:anchorId="0E968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98955" o:spid="_x0000_s2050"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95E9" w14:textId="71B41AD5" w:rsidR="00E0227C" w:rsidRPr="00F6635B" w:rsidRDefault="00E0227C" w:rsidP="00F6635B">
    <w:pPr>
      <w:pStyle w:val="Header"/>
    </w:pPr>
    <w:r w:rsidRPr="00F6635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5000" w14:textId="70F389A9" w:rsidR="00E0227C" w:rsidRDefault="00394B96">
    <w:pPr>
      <w:pStyle w:val="Header"/>
    </w:pPr>
    <w:r>
      <w:rPr>
        <w:noProof/>
        <w:color w:val="2B579A"/>
        <w:shd w:val="clear" w:color="auto" w:fill="E6E6E6"/>
      </w:rPr>
      <w:pict w14:anchorId="49F4F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98954" o:spid="_x0000_s2049"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B0E"/>
    <w:multiLevelType w:val="multilevel"/>
    <w:tmpl w:val="E116A49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 w15:restartNumberingAfterBreak="0">
    <w:nsid w:val="3111291D"/>
    <w:multiLevelType w:val="multilevel"/>
    <w:tmpl w:val="57E0A76C"/>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 w15:restartNumberingAfterBreak="0">
    <w:nsid w:val="35AD6BD1"/>
    <w:multiLevelType w:val="hybridMultilevel"/>
    <w:tmpl w:val="1092022C"/>
    <w:lvl w:ilvl="0" w:tplc="F1FA9818">
      <w:start w:val="1"/>
      <w:numFmt w:val="decimal"/>
      <w:lvlText w:val="%1."/>
      <w:lvlJc w:val="left"/>
      <w:pPr>
        <w:ind w:left="720" w:hanging="360"/>
      </w:pPr>
      <w:rPr>
        <w:rFonts w:hint="default"/>
      </w:rPr>
    </w:lvl>
    <w:lvl w:ilvl="1" w:tplc="664266E2">
      <w:start w:val="1"/>
      <w:numFmt w:val="bullet"/>
      <w:lvlText w:val="o"/>
      <w:lvlJc w:val="left"/>
      <w:pPr>
        <w:ind w:left="1440" w:hanging="360"/>
      </w:pPr>
      <w:rPr>
        <w:rFonts w:ascii="Courier New" w:hAnsi="Courier New" w:cs="Courier New" w:hint="default"/>
      </w:rPr>
    </w:lvl>
    <w:lvl w:ilvl="2" w:tplc="440C1288">
      <w:start w:val="1"/>
      <w:numFmt w:val="bullet"/>
      <w:lvlText w:val=""/>
      <w:lvlJc w:val="left"/>
      <w:pPr>
        <w:ind w:left="2160" w:hanging="360"/>
      </w:pPr>
      <w:rPr>
        <w:rFonts w:ascii="Wingdings" w:hAnsi="Wingdings" w:hint="default"/>
      </w:rPr>
    </w:lvl>
    <w:lvl w:ilvl="3" w:tplc="36FCC980">
      <w:start w:val="1"/>
      <w:numFmt w:val="bullet"/>
      <w:lvlText w:val=""/>
      <w:lvlJc w:val="left"/>
      <w:pPr>
        <w:ind w:left="2880" w:hanging="360"/>
      </w:pPr>
      <w:rPr>
        <w:rFonts w:ascii="Symbol" w:hAnsi="Symbol" w:hint="default"/>
      </w:rPr>
    </w:lvl>
    <w:lvl w:ilvl="4" w:tplc="C7FA479A">
      <w:start w:val="1"/>
      <w:numFmt w:val="bullet"/>
      <w:lvlText w:val="o"/>
      <w:lvlJc w:val="left"/>
      <w:pPr>
        <w:ind w:left="3600" w:hanging="360"/>
      </w:pPr>
      <w:rPr>
        <w:rFonts w:ascii="Courier New" w:hAnsi="Courier New" w:cs="Courier New" w:hint="default"/>
      </w:rPr>
    </w:lvl>
    <w:lvl w:ilvl="5" w:tplc="655C10CC">
      <w:start w:val="1"/>
      <w:numFmt w:val="bullet"/>
      <w:lvlText w:val=""/>
      <w:lvlJc w:val="left"/>
      <w:pPr>
        <w:ind w:left="4320" w:hanging="360"/>
      </w:pPr>
      <w:rPr>
        <w:rFonts w:ascii="Wingdings" w:hAnsi="Wingdings" w:hint="default"/>
      </w:rPr>
    </w:lvl>
    <w:lvl w:ilvl="6" w:tplc="A8B83E5A" w:tentative="1">
      <w:start w:val="1"/>
      <w:numFmt w:val="bullet"/>
      <w:lvlText w:val=""/>
      <w:lvlJc w:val="left"/>
      <w:pPr>
        <w:ind w:left="5040" w:hanging="360"/>
      </w:pPr>
      <w:rPr>
        <w:rFonts w:ascii="Symbol" w:hAnsi="Symbol" w:hint="default"/>
      </w:rPr>
    </w:lvl>
    <w:lvl w:ilvl="7" w:tplc="7BD041E8" w:tentative="1">
      <w:start w:val="1"/>
      <w:numFmt w:val="bullet"/>
      <w:lvlText w:val="o"/>
      <w:lvlJc w:val="left"/>
      <w:pPr>
        <w:ind w:left="5760" w:hanging="360"/>
      </w:pPr>
      <w:rPr>
        <w:rFonts w:ascii="Courier New" w:hAnsi="Courier New" w:cs="Courier New" w:hint="default"/>
      </w:rPr>
    </w:lvl>
    <w:lvl w:ilvl="8" w:tplc="B764FF74" w:tentative="1">
      <w:start w:val="1"/>
      <w:numFmt w:val="bullet"/>
      <w:lvlText w:val=""/>
      <w:lvlJc w:val="left"/>
      <w:pPr>
        <w:ind w:left="6480" w:hanging="360"/>
      </w:pPr>
      <w:rPr>
        <w:rFonts w:ascii="Wingdings" w:hAnsi="Wingdings" w:hint="default"/>
      </w:rPr>
    </w:lvl>
  </w:abstractNum>
  <w:abstractNum w:abstractNumId="3" w15:restartNumberingAfterBreak="0">
    <w:nsid w:val="3892017D"/>
    <w:multiLevelType w:val="hybridMultilevel"/>
    <w:tmpl w:val="E116A4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DB2F08"/>
    <w:multiLevelType w:val="hybridMultilevel"/>
    <w:tmpl w:val="FA982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8505F"/>
    <w:multiLevelType w:val="hybridMultilevel"/>
    <w:tmpl w:val="57E0A7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B52F53"/>
    <w:multiLevelType w:val="hybridMultilevel"/>
    <w:tmpl w:val="7780F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576B0"/>
    <w:multiLevelType w:val="hybridMultilevel"/>
    <w:tmpl w:val="43CE9D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192053C"/>
    <w:multiLevelType w:val="multilevel"/>
    <w:tmpl w:val="A9C2E48E"/>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9" w15:restartNumberingAfterBreak="0">
    <w:nsid w:val="54F576A8"/>
    <w:multiLevelType w:val="multilevel"/>
    <w:tmpl w:val="43CE9DC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0" w15:restartNumberingAfterBreak="0">
    <w:nsid w:val="7AAE401B"/>
    <w:multiLevelType w:val="multilevel"/>
    <w:tmpl w:val="E116A49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6"/>
  </w:num>
  <w:num w:numId="6">
    <w:abstractNumId w:val="7"/>
  </w:num>
  <w:num w:numId="7">
    <w:abstractNumId w:val="9"/>
  </w:num>
  <w:num w:numId="8">
    <w:abstractNumId w:val="5"/>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59"/>
    <w:rsid w:val="00052097"/>
    <w:rsid w:val="000823E4"/>
    <w:rsid w:val="00091731"/>
    <w:rsid w:val="000C6859"/>
    <w:rsid w:val="000D0EFC"/>
    <w:rsid w:val="00163F55"/>
    <w:rsid w:val="001744E7"/>
    <w:rsid w:val="001F489A"/>
    <w:rsid w:val="00212F54"/>
    <w:rsid w:val="002243F9"/>
    <w:rsid w:val="00273D11"/>
    <w:rsid w:val="002944E3"/>
    <w:rsid w:val="00297182"/>
    <w:rsid w:val="002B3BA4"/>
    <w:rsid w:val="002D0874"/>
    <w:rsid w:val="002D372D"/>
    <w:rsid w:val="002D62F4"/>
    <w:rsid w:val="002D69EC"/>
    <w:rsid w:val="002F64CD"/>
    <w:rsid w:val="003578ED"/>
    <w:rsid w:val="00376DD8"/>
    <w:rsid w:val="00394B96"/>
    <w:rsid w:val="003C3CDA"/>
    <w:rsid w:val="003D755C"/>
    <w:rsid w:val="0045069F"/>
    <w:rsid w:val="004547FF"/>
    <w:rsid w:val="0047187F"/>
    <w:rsid w:val="004901E8"/>
    <w:rsid w:val="004A7FA9"/>
    <w:rsid w:val="004C2E03"/>
    <w:rsid w:val="004D4C6E"/>
    <w:rsid w:val="004E0417"/>
    <w:rsid w:val="004E123C"/>
    <w:rsid w:val="004E1553"/>
    <w:rsid w:val="00575045"/>
    <w:rsid w:val="00584E37"/>
    <w:rsid w:val="005F3137"/>
    <w:rsid w:val="00625C53"/>
    <w:rsid w:val="0062724B"/>
    <w:rsid w:val="0063661F"/>
    <w:rsid w:val="00642096"/>
    <w:rsid w:val="00692D54"/>
    <w:rsid w:val="006959C7"/>
    <w:rsid w:val="006F517D"/>
    <w:rsid w:val="007C7AE4"/>
    <w:rsid w:val="007D627F"/>
    <w:rsid w:val="00820CFF"/>
    <w:rsid w:val="00846ABB"/>
    <w:rsid w:val="008A051A"/>
    <w:rsid w:val="008A3F2A"/>
    <w:rsid w:val="008D3B85"/>
    <w:rsid w:val="00901932"/>
    <w:rsid w:val="0092683A"/>
    <w:rsid w:val="0094720F"/>
    <w:rsid w:val="009507F5"/>
    <w:rsid w:val="00954774"/>
    <w:rsid w:val="00982D29"/>
    <w:rsid w:val="00995A71"/>
    <w:rsid w:val="009A2055"/>
    <w:rsid w:val="009D1667"/>
    <w:rsid w:val="009D3845"/>
    <w:rsid w:val="00A35F0D"/>
    <w:rsid w:val="00A508E8"/>
    <w:rsid w:val="00A61CDB"/>
    <w:rsid w:val="00A634C1"/>
    <w:rsid w:val="00A87A4A"/>
    <w:rsid w:val="00A907F8"/>
    <w:rsid w:val="00A93E55"/>
    <w:rsid w:val="00A959E1"/>
    <w:rsid w:val="00AF306C"/>
    <w:rsid w:val="00B23DD8"/>
    <w:rsid w:val="00B33571"/>
    <w:rsid w:val="00B64925"/>
    <w:rsid w:val="00B873C8"/>
    <w:rsid w:val="00BA35AB"/>
    <w:rsid w:val="00C078BE"/>
    <w:rsid w:val="00C24FDE"/>
    <w:rsid w:val="00C34649"/>
    <w:rsid w:val="00C87AB3"/>
    <w:rsid w:val="00C9164A"/>
    <w:rsid w:val="00CC0346"/>
    <w:rsid w:val="00CE5EAA"/>
    <w:rsid w:val="00D05352"/>
    <w:rsid w:val="00D221B6"/>
    <w:rsid w:val="00D25B30"/>
    <w:rsid w:val="00D41EE6"/>
    <w:rsid w:val="00D528F4"/>
    <w:rsid w:val="00D8018F"/>
    <w:rsid w:val="00DF6074"/>
    <w:rsid w:val="00E0227C"/>
    <w:rsid w:val="00E20C80"/>
    <w:rsid w:val="00E2662E"/>
    <w:rsid w:val="00E4690F"/>
    <w:rsid w:val="00EA51B0"/>
    <w:rsid w:val="00EC299A"/>
    <w:rsid w:val="00EE2535"/>
    <w:rsid w:val="00EE25E0"/>
    <w:rsid w:val="00EF28EE"/>
    <w:rsid w:val="00F119F5"/>
    <w:rsid w:val="00F126EB"/>
    <w:rsid w:val="00F31AD2"/>
    <w:rsid w:val="00F4010A"/>
    <w:rsid w:val="00F46566"/>
    <w:rsid w:val="00F65DFA"/>
    <w:rsid w:val="00F6635B"/>
    <w:rsid w:val="00F67E50"/>
    <w:rsid w:val="00F83328"/>
    <w:rsid w:val="00F97541"/>
    <w:rsid w:val="00FC1B8F"/>
    <w:rsid w:val="00FC73BA"/>
    <w:rsid w:val="00FD4607"/>
    <w:rsid w:val="00FF0088"/>
    <w:rsid w:val="02A0F4DE"/>
    <w:rsid w:val="033B0A3C"/>
    <w:rsid w:val="03484D38"/>
    <w:rsid w:val="03663150"/>
    <w:rsid w:val="04043AAA"/>
    <w:rsid w:val="0421F37C"/>
    <w:rsid w:val="049B747C"/>
    <w:rsid w:val="04A20477"/>
    <w:rsid w:val="05DFCE93"/>
    <w:rsid w:val="05E48892"/>
    <w:rsid w:val="060E3B6B"/>
    <w:rsid w:val="06B093CD"/>
    <w:rsid w:val="076648E3"/>
    <w:rsid w:val="0773A70B"/>
    <w:rsid w:val="07D8C479"/>
    <w:rsid w:val="0862557E"/>
    <w:rsid w:val="08C18B47"/>
    <w:rsid w:val="08D688C4"/>
    <w:rsid w:val="09350D28"/>
    <w:rsid w:val="09524CA8"/>
    <w:rsid w:val="0A0BCD17"/>
    <w:rsid w:val="0A630062"/>
    <w:rsid w:val="0CC54A30"/>
    <w:rsid w:val="0D1999E9"/>
    <w:rsid w:val="0E2BE40A"/>
    <w:rsid w:val="0E9C847E"/>
    <w:rsid w:val="0FE28057"/>
    <w:rsid w:val="11FCA616"/>
    <w:rsid w:val="126A4D9E"/>
    <w:rsid w:val="13CB6304"/>
    <w:rsid w:val="14893F2F"/>
    <w:rsid w:val="14B10A76"/>
    <w:rsid w:val="14F6EB5A"/>
    <w:rsid w:val="15CB196F"/>
    <w:rsid w:val="16799AB8"/>
    <w:rsid w:val="16ED7DEE"/>
    <w:rsid w:val="174BDD45"/>
    <w:rsid w:val="1B227D64"/>
    <w:rsid w:val="1BDB87D1"/>
    <w:rsid w:val="1CDFDDB8"/>
    <w:rsid w:val="1D77F164"/>
    <w:rsid w:val="1E7A7483"/>
    <w:rsid w:val="2075027D"/>
    <w:rsid w:val="21243F3E"/>
    <w:rsid w:val="2206A1EF"/>
    <w:rsid w:val="228B2C4E"/>
    <w:rsid w:val="23D22D70"/>
    <w:rsid w:val="25582DB4"/>
    <w:rsid w:val="26458FF5"/>
    <w:rsid w:val="26F6FE04"/>
    <w:rsid w:val="2746BC33"/>
    <w:rsid w:val="28CA5F86"/>
    <w:rsid w:val="29100EF3"/>
    <w:rsid w:val="2950283C"/>
    <w:rsid w:val="29D15D80"/>
    <w:rsid w:val="2A099D24"/>
    <w:rsid w:val="2B613126"/>
    <w:rsid w:val="2D294262"/>
    <w:rsid w:val="2D2BD8EB"/>
    <w:rsid w:val="2D5252FB"/>
    <w:rsid w:val="2DFC8AF2"/>
    <w:rsid w:val="2E00CC4D"/>
    <w:rsid w:val="2E3625E2"/>
    <w:rsid w:val="32360AE9"/>
    <w:rsid w:val="34843E72"/>
    <w:rsid w:val="348F3A69"/>
    <w:rsid w:val="34ECA7F8"/>
    <w:rsid w:val="3546EBDC"/>
    <w:rsid w:val="36457829"/>
    <w:rsid w:val="36ED6C48"/>
    <w:rsid w:val="37475D96"/>
    <w:rsid w:val="378CC4D8"/>
    <w:rsid w:val="38E09BF6"/>
    <w:rsid w:val="394EDC46"/>
    <w:rsid w:val="39CDF50E"/>
    <w:rsid w:val="3A51257A"/>
    <w:rsid w:val="3B7EA675"/>
    <w:rsid w:val="3BA17367"/>
    <w:rsid w:val="3C6E7430"/>
    <w:rsid w:val="3CE1F614"/>
    <w:rsid w:val="3E0A9F7B"/>
    <w:rsid w:val="41FD3216"/>
    <w:rsid w:val="42CC4F1D"/>
    <w:rsid w:val="42EC24A3"/>
    <w:rsid w:val="4315C884"/>
    <w:rsid w:val="43EDC4EF"/>
    <w:rsid w:val="44A11A70"/>
    <w:rsid w:val="45BD1918"/>
    <w:rsid w:val="45E27CEB"/>
    <w:rsid w:val="47078D86"/>
    <w:rsid w:val="482C1360"/>
    <w:rsid w:val="485CE598"/>
    <w:rsid w:val="48AE4549"/>
    <w:rsid w:val="499EB90B"/>
    <w:rsid w:val="4B424570"/>
    <w:rsid w:val="4BE97054"/>
    <w:rsid w:val="4C56000A"/>
    <w:rsid w:val="4CF8E427"/>
    <w:rsid w:val="4DC93FF4"/>
    <w:rsid w:val="4E35234D"/>
    <w:rsid w:val="4E3F2F6A"/>
    <w:rsid w:val="4EE85CB7"/>
    <w:rsid w:val="4F220D1C"/>
    <w:rsid w:val="54082BC8"/>
    <w:rsid w:val="55DACAFE"/>
    <w:rsid w:val="56BB94FA"/>
    <w:rsid w:val="58354C66"/>
    <w:rsid w:val="59F5F1FD"/>
    <w:rsid w:val="5A37081D"/>
    <w:rsid w:val="5A6A95AB"/>
    <w:rsid w:val="5AA2ABE5"/>
    <w:rsid w:val="5CD337B4"/>
    <w:rsid w:val="5D72D82A"/>
    <w:rsid w:val="5E3AFEE2"/>
    <w:rsid w:val="5E5296E1"/>
    <w:rsid w:val="5F06F9C5"/>
    <w:rsid w:val="5FD59DD0"/>
    <w:rsid w:val="5FFA143B"/>
    <w:rsid w:val="60F7CCE3"/>
    <w:rsid w:val="61611531"/>
    <w:rsid w:val="620287F4"/>
    <w:rsid w:val="62AC9E04"/>
    <w:rsid w:val="62E7940A"/>
    <w:rsid w:val="6311D513"/>
    <w:rsid w:val="65FE9A17"/>
    <w:rsid w:val="6638B957"/>
    <w:rsid w:val="669C5CF0"/>
    <w:rsid w:val="66BFDFE6"/>
    <w:rsid w:val="670ED68B"/>
    <w:rsid w:val="67E2B072"/>
    <w:rsid w:val="69547453"/>
    <w:rsid w:val="69BB2BA6"/>
    <w:rsid w:val="69E61147"/>
    <w:rsid w:val="6A4F52B1"/>
    <w:rsid w:val="6AA708F3"/>
    <w:rsid w:val="6AD27176"/>
    <w:rsid w:val="6B06538D"/>
    <w:rsid w:val="6B974DE4"/>
    <w:rsid w:val="6DAC1C8D"/>
    <w:rsid w:val="6E540318"/>
    <w:rsid w:val="6FB8D46B"/>
    <w:rsid w:val="70387A58"/>
    <w:rsid w:val="70DB9D07"/>
    <w:rsid w:val="7113DC7D"/>
    <w:rsid w:val="71947A50"/>
    <w:rsid w:val="71D9289F"/>
    <w:rsid w:val="7301CE85"/>
    <w:rsid w:val="748BCE82"/>
    <w:rsid w:val="75D7738C"/>
    <w:rsid w:val="766D41F4"/>
    <w:rsid w:val="76D2DADB"/>
    <w:rsid w:val="77AE1CCA"/>
    <w:rsid w:val="77CBD3D6"/>
    <w:rsid w:val="7A4C800E"/>
    <w:rsid w:val="7C3E18CA"/>
    <w:rsid w:val="7CC63E7E"/>
    <w:rsid w:val="7CCD1002"/>
    <w:rsid w:val="7CDAF394"/>
    <w:rsid w:val="7FB192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C5AA89"/>
  <w15:chartTrackingRefBased/>
  <w15:docId w15:val="{D53DDA30-91B2-4B4F-AD8A-D20FF3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icrosoft Yi Baiti" w:hAnsi="Arial" w:cs="Times New Roman"/>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182"/>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82"/>
    <w:pPr>
      <w:ind w:left="720"/>
      <w:contextualSpacing/>
    </w:pPr>
  </w:style>
  <w:style w:type="paragraph" w:customStyle="1" w:styleId="BodyTextLeft">
    <w:name w:val="Body Text Left"/>
    <w:basedOn w:val="Normal"/>
    <w:next w:val="BodyText"/>
    <w:rsid w:val="00212F54"/>
    <w:pPr>
      <w:overflowPunct w:val="0"/>
      <w:autoSpaceDE w:val="0"/>
      <w:autoSpaceDN w:val="0"/>
      <w:adjustRightInd w:val="0"/>
      <w:spacing w:after="240"/>
      <w:jc w:val="both"/>
      <w:textAlignment w:val="baseline"/>
    </w:pPr>
  </w:style>
  <w:style w:type="paragraph" w:styleId="BodyText">
    <w:name w:val="Body Text"/>
    <w:basedOn w:val="Normal"/>
    <w:link w:val="BodyTextChar"/>
    <w:uiPriority w:val="99"/>
    <w:semiHidden/>
    <w:unhideWhenUsed/>
    <w:rsid w:val="00212F54"/>
    <w:pPr>
      <w:spacing w:after="120"/>
    </w:pPr>
  </w:style>
  <w:style w:type="character" w:customStyle="1" w:styleId="BodyTextChar">
    <w:name w:val="Body Text Char"/>
    <w:basedOn w:val="DefaultParagraphFont"/>
    <w:link w:val="BodyText"/>
    <w:uiPriority w:val="99"/>
    <w:semiHidden/>
    <w:rsid w:val="00212F54"/>
    <w:rPr>
      <w:rFonts w:ascii="Times New Roman" w:eastAsia="Times New Roman" w:hAnsi="Times New Roman"/>
      <w:sz w:val="24"/>
      <w:lang w:eastAsia="en-US"/>
    </w:rPr>
  </w:style>
  <w:style w:type="paragraph" w:styleId="Header">
    <w:name w:val="header"/>
    <w:basedOn w:val="Normal"/>
    <w:link w:val="HeaderChar"/>
    <w:uiPriority w:val="99"/>
    <w:unhideWhenUsed/>
    <w:rsid w:val="00E0227C"/>
    <w:pPr>
      <w:tabs>
        <w:tab w:val="center" w:pos="4680"/>
        <w:tab w:val="right" w:pos="9360"/>
      </w:tabs>
    </w:pPr>
  </w:style>
  <w:style w:type="character" w:customStyle="1" w:styleId="HeaderChar">
    <w:name w:val="Header Char"/>
    <w:basedOn w:val="DefaultParagraphFont"/>
    <w:link w:val="Header"/>
    <w:uiPriority w:val="99"/>
    <w:rsid w:val="00E0227C"/>
    <w:rPr>
      <w:rFonts w:ascii="Times New Roman" w:eastAsia="Times New Roman" w:hAnsi="Times New Roman"/>
      <w:sz w:val="24"/>
      <w:lang w:eastAsia="en-US"/>
    </w:rPr>
  </w:style>
  <w:style w:type="paragraph" w:styleId="Footer">
    <w:name w:val="footer"/>
    <w:basedOn w:val="Normal"/>
    <w:link w:val="FooterChar"/>
    <w:uiPriority w:val="99"/>
    <w:unhideWhenUsed/>
    <w:rsid w:val="00E0227C"/>
    <w:pPr>
      <w:tabs>
        <w:tab w:val="center" w:pos="4680"/>
        <w:tab w:val="right" w:pos="9360"/>
      </w:tabs>
    </w:pPr>
  </w:style>
  <w:style w:type="character" w:customStyle="1" w:styleId="FooterChar">
    <w:name w:val="Footer Char"/>
    <w:basedOn w:val="DefaultParagraphFont"/>
    <w:link w:val="Footer"/>
    <w:uiPriority w:val="99"/>
    <w:rsid w:val="00E0227C"/>
    <w:rPr>
      <w:rFonts w:ascii="Times New Roman" w:eastAsia="Times New Roman" w:hAnsi="Times New Roman"/>
      <w:sz w:val="24"/>
      <w:lang w:eastAsia="en-US"/>
    </w:rPr>
  </w:style>
  <w:style w:type="paragraph" w:styleId="NormalWeb">
    <w:name w:val="Normal (Web)"/>
    <w:basedOn w:val="Normal"/>
    <w:uiPriority w:val="99"/>
    <w:semiHidden/>
    <w:unhideWhenUsed/>
    <w:rsid w:val="002B3BA4"/>
    <w:pPr>
      <w:spacing w:before="100" w:beforeAutospacing="1" w:after="100" w:afterAutospacing="1"/>
    </w:pPr>
    <w:rPr>
      <w:rFonts w:eastAsia="Microsoft Yi Baiti"/>
      <w:lang w:eastAsia="zh-TW"/>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szCs w:val="20"/>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662E"/>
    <w:rPr>
      <w:sz w:val="18"/>
      <w:szCs w:val="18"/>
    </w:rPr>
  </w:style>
  <w:style w:type="character" w:customStyle="1" w:styleId="BalloonTextChar">
    <w:name w:val="Balloon Text Char"/>
    <w:basedOn w:val="DefaultParagraphFont"/>
    <w:link w:val="BalloonText"/>
    <w:uiPriority w:val="99"/>
    <w:semiHidden/>
    <w:rsid w:val="00E2662E"/>
    <w:rPr>
      <w:rFonts w:ascii="Times New Roman" w:eastAsia="Times New Roman" w:hAnsi="Times New Roman"/>
      <w:sz w:val="18"/>
      <w:szCs w:val="18"/>
      <w:lang w:eastAsia="en-US"/>
    </w:rPr>
  </w:style>
  <w:style w:type="paragraph" w:styleId="Revision">
    <w:name w:val="Revision"/>
    <w:hidden/>
    <w:uiPriority w:val="99"/>
    <w:semiHidden/>
    <w:rsid w:val="00CC0346"/>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f7e74fdc395445c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7446-CC34-DF44-AB94-CC32B705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4615</Characters>
  <Application>Microsoft Office Word</Application>
  <DocSecurity>0</DocSecurity>
  <Lines>124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2020-07-31T14:59:00Z</cp:lastPrinted>
  <dcterms:created xsi:type="dcterms:W3CDTF">2020-07-31T17:54:00Z</dcterms:created>
  <dcterms:modified xsi:type="dcterms:W3CDTF">2020-07-31T17:54:00Z</dcterms:modified>
</cp:coreProperties>
</file>